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A0D3E" w14:textId="106B805A" w:rsidR="00254818" w:rsidRPr="00762983" w:rsidRDefault="002236E9" w:rsidP="00496F5C">
      <w:pPr>
        <w:jc w:val="center"/>
        <w:rPr>
          <w:rFonts w:ascii="Times New Roman" w:hAnsi="Times New Roman" w:cs="Times New Roman"/>
          <w:b/>
          <w:color w:val="000000" w:themeColor="text1"/>
        </w:rPr>
      </w:pPr>
      <w:r w:rsidRPr="00762983">
        <w:rPr>
          <w:rFonts w:ascii="Times New Roman" w:hAnsi="Times New Roman" w:cs="Times New Roman"/>
          <w:b/>
          <w:bCs/>
          <w:color w:val="000000" w:themeColor="text1"/>
        </w:rPr>
        <w:t>TECHNINĖ SPECIFIKACIJA (TS)</w:t>
      </w:r>
    </w:p>
    <w:p w14:paraId="46E70FC8" w14:textId="41834935" w:rsidR="00796114" w:rsidRPr="00416D32" w:rsidRDefault="00796114" w:rsidP="00796114">
      <w:pPr>
        <w:pStyle w:val="ListParagraph"/>
        <w:numPr>
          <w:ilvl w:val="0"/>
          <w:numId w:val="7"/>
        </w:numPr>
        <w:pBdr>
          <w:top w:val="single" w:sz="8" w:space="1" w:color="auto"/>
          <w:bottom w:val="single" w:sz="8" w:space="1" w:color="auto"/>
        </w:pBdr>
        <w:tabs>
          <w:tab w:val="left" w:pos="360"/>
        </w:tabs>
        <w:spacing w:before="60" w:after="60" w:line="240" w:lineRule="auto"/>
        <w:ind w:left="0" w:firstLine="0"/>
        <w:contextualSpacing w:val="0"/>
        <w:rPr>
          <w:rFonts w:ascii="Times New Roman" w:hAnsi="Times New Roman" w:cs="Times New Roman"/>
          <w:b/>
          <w:color w:val="000000" w:themeColor="text1"/>
          <w:sz w:val="20"/>
          <w:szCs w:val="20"/>
        </w:rPr>
      </w:pPr>
      <w:r w:rsidRPr="00416D32">
        <w:rPr>
          <w:rFonts w:ascii="Times New Roman" w:hAnsi="Times New Roman" w:cs="Times New Roman"/>
          <w:b/>
          <w:color w:val="000000" w:themeColor="text1"/>
          <w:sz w:val="20"/>
          <w:szCs w:val="20"/>
        </w:rPr>
        <w:t>SĄVOKOS IR SUTRUMPINIMAI</w:t>
      </w:r>
    </w:p>
    <w:p w14:paraId="401C6CBC" w14:textId="77777777" w:rsidR="005A573F" w:rsidRPr="00B314BC" w:rsidRDefault="005A573F" w:rsidP="005A573F">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Pr>
          <w:rFonts w:ascii="Times New Roman" w:eastAsia="Arial" w:hAnsi="Times New Roman" w:cs="Times New Roman"/>
          <w:b/>
          <w:bCs/>
          <w:sz w:val="20"/>
          <w:szCs w:val="20"/>
        </w:rPr>
        <w:t>Užsakovas</w:t>
      </w:r>
      <w:r w:rsidRPr="00547A70">
        <w:rPr>
          <w:rFonts w:ascii="Times New Roman" w:eastAsia="Arial" w:hAnsi="Times New Roman" w:cs="Times New Roman"/>
          <w:b/>
          <w:bCs/>
          <w:sz w:val="20"/>
          <w:szCs w:val="20"/>
        </w:rPr>
        <w:t xml:space="preserve"> </w:t>
      </w:r>
      <w:r w:rsidRPr="00547A70">
        <w:rPr>
          <w:rFonts w:ascii="Times New Roman" w:eastAsia="Arial" w:hAnsi="Times New Roman" w:cs="Times New Roman"/>
          <w:sz w:val="20"/>
          <w:szCs w:val="20"/>
        </w:rPr>
        <w:t xml:space="preserve">– </w:t>
      </w:r>
      <w:r w:rsidRPr="00547A70">
        <w:rPr>
          <w:rFonts w:ascii="Times New Roman" w:hAnsi="Times New Roman" w:cs="Times New Roman"/>
          <w:sz w:val="20"/>
          <w:szCs w:val="20"/>
        </w:rPr>
        <w:t xml:space="preserve">AB „KN </w:t>
      </w:r>
      <w:proofErr w:type="spellStart"/>
      <w:r w:rsidRPr="00547A70">
        <w:rPr>
          <w:rFonts w:ascii="Times New Roman" w:hAnsi="Times New Roman" w:cs="Times New Roman"/>
          <w:sz w:val="20"/>
          <w:szCs w:val="20"/>
        </w:rPr>
        <w:t>Energies</w:t>
      </w:r>
      <w:proofErr w:type="spellEnd"/>
      <w:r w:rsidRPr="00547A70">
        <w:rPr>
          <w:rFonts w:ascii="Times New Roman" w:hAnsi="Times New Roman" w:cs="Times New Roman"/>
          <w:sz w:val="20"/>
          <w:szCs w:val="20"/>
        </w:rPr>
        <w:t>“.</w:t>
      </w:r>
    </w:p>
    <w:p w14:paraId="1D842EF5" w14:textId="77777777" w:rsidR="005A573F" w:rsidRPr="00B314BC" w:rsidRDefault="005A573F" w:rsidP="005A573F">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Pr>
          <w:rFonts w:ascii="Times New Roman" w:eastAsia="Arial" w:hAnsi="Times New Roman" w:cs="Times New Roman"/>
          <w:b/>
          <w:bCs/>
          <w:sz w:val="20"/>
          <w:szCs w:val="20"/>
        </w:rPr>
        <w:t>Rangovas</w:t>
      </w:r>
      <w:r w:rsidRPr="00547A70">
        <w:rPr>
          <w:rFonts w:ascii="Times New Roman" w:hAnsi="Times New Roman" w:cs="Times New Roman"/>
          <w:b/>
          <w:bCs/>
          <w:sz w:val="20"/>
          <w:szCs w:val="20"/>
        </w:rPr>
        <w:t xml:space="preserve"> </w:t>
      </w:r>
      <w:r w:rsidRPr="00547A70">
        <w:rPr>
          <w:rFonts w:ascii="Times New Roman" w:eastAsia="Arial" w:hAnsi="Times New Roman" w:cs="Times New Roman"/>
          <w:sz w:val="20"/>
          <w:szCs w:val="20"/>
        </w:rPr>
        <w:t xml:space="preserve">– ūkio subjektas – fizinis asmuo, privatusis juridinis asmuo, viešasis juridinis asmuo, kitos organizacijos ir jų padaliniai ar tokių asmenų grupė, su kuriuo </w:t>
      </w:r>
      <w:r>
        <w:rPr>
          <w:rFonts w:ascii="Times New Roman" w:eastAsia="Arial" w:hAnsi="Times New Roman" w:cs="Times New Roman"/>
          <w:sz w:val="20"/>
          <w:szCs w:val="20"/>
        </w:rPr>
        <w:t>Užsakovas</w:t>
      </w:r>
      <w:r w:rsidRPr="00547A70">
        <w:rPr>
          <w:rFonts w:ascii="Times New Roman" w:eastAsia="Arial" w:hAnsi="Times New Roman" w:cs="Times New Roman"/>
          <w:sz w:val="20"/>
          <w:szCs w:val="20"/>
        </w:rPr>
        <w:t xml:space="preserve"> sudaro Sutartį.</w:t>
      </w:r>
    </w:p>
    <w:p w14:paraId="730A2B7E" w14:textId="77777777" w:rsidR="005A573F" w:rsidRPr="00B314BC" w:rsidRDefault="005A573F" w:rsidP="005A573F">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sidRPr="00547A70">
        <w:rPr>
          <w:rFonts w:ascii="Times New Roman" w:eastAsia="Arial" w:hAnsi="Times New Roman" w:cs="Times New Roman"/>
          <w:b/>
          <w:bCs/>
          <w:sz w:val="20"/>
          <w:szCs w:val="20"/>
        </w:rPr>
        <w:t>Sutartis</w:t>
      </w:r>
      <w:r w:rsidRPr="00547A70">
        <w:rPr>
          <w:rFonts w:ascii="Times New Roman" w:eastAsia="Arial" w:hAnsi="Times New Roman" w:cs="Times New Roman"/>
          <w:sz w:val="20"/>
          <w:szCs w:val="20"/>
        </w:rPr>
        <w:t xml:space="preserve"> – Sutartis, sudaroma tarp </w:t>
      </w:r>
      <w:r>
        <w:rPr>
          <w:rFonts w:ascii="Times New Roman" w:eastAsia="Arial" w:hAnsi="Times New Roman" w:cs="Times New Roman"/>
          <w:sz w:val="20"/>
          <w:szCs w:val="20"/>
        </w:rPr>
        <w:t>Rangovo</w:t>
      </w:r>
      <w:r w:rsidRPr="00547A70">
        <w:rPr>
          <w:rFonts w:ascii="Times New Roman" w:eastAsia="Arial" w:hAnsi="Times New Roman" w:cs="Times New Roman"/>
          <w:sz w:val="20"/>
          <w:szCs w:val="20"/>
        </w:rPr>
        <w:t xml:space="preserve"> ir </w:t>
      </w:r>
      <w:r>
        <w:rPr>
          <w:rFonts w:ascii="Times New Roman" w:eastAsia="Arial" w:hAnsi="Times New Roman" w:cs="Times New Roman"/>
          <w:sz w:val="20"/>
          <w:szCs w:val="20"/>
        </w:rPr>
        <w:t>Užsakovo</w:t>
      </w:r>
      <w:r w:rsidRPr="00547A70">
        <w:rPr>
          <w:rFonts w:ascii="Times New Roman" w:eastAsia="Arial" w:hAnsi="Times New Roman" w:cs="Times New Roman"/>
          <w:sz w:val="20"/>
          <w:szCs w:val="20"/>
        </w:rPr>
        <w:t xml:space="preserve"> dėl Pirkimo objekto.</w:t>
      </w:r>
    </w:p>
    <w:p w14:paraId="68336D58" w14:textId="77777777" w:rsidR="005A573F" w:rsidRPr="00B314BC" w:rsidRDefault="005A573F" w:rsidP="005A573F">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b/>
          <w:sz w:val="20"/>
          <w:szCs w:val="20"/>
        </w:rPr>
      </w:pPr>
      <w:r w:rsidRPr="00547A70">
        <w:rPr>
          <w:rFonts w:ascii="Times New Roman" w:eastAsia="Arial" w:hAnsi="Times New Roman" w:cs="Times New Roman"/>
          <w:b/>
          <w:bCs/>
          <w:sz w:val="20"/>
          <w:szCs w:val="20"/>
        </w:rPr>
        <w:t>Pirkimo objektas:</w:t>
      </w:r>
    </w:p>
    <w:p w14:paraId="17F6AA74" w14:textId="77777777" w:rsidR="005A573F" w:rsidRPr="00B314BC" w:rsidRDefault="005A573F" w:rsidP="005A573F">
      <w:pPr>
        <w:pStyle w:val="ListParagraph"/>
        <w:numPr>
          <w:ilvl w:val="2"/>
          <w:numId w:val="7"/>
        </w:numPr>
        <w:tabs>
          <w:tab w:val="left" w:pos="567"/>
          <w:tab w:val="left" w:pos="851"/>
          <w:tab w:val="left" w:pos="1134"/>
        </w:tabs>
        <w:spacing w:before="60" w:after="60" w:line="240" w:lineRule="auto"/>
        <w:ind w:left="567" w:firstLine="0"/>
        <w:contextualSpacing w:val="0"/>
        <w:jc w:val="both"/>
        <w:rPr>
          <w:rFonts w:asciiTheme="majorBidi" w:eastAsia="Arial" w:hAnsiTheme="majorBidi" w:cstheme="majorBidi"/>
          <w:b/>
          <w:bCs/>
          <w:sz w:val="20"/>
          <w:szCs w:val="20"/>
        </w:rPr>
      </w:pPr>
      <w:r w:rsidRPr="00B314BC">
        <w:rPr>
          <w:rFonts w:asciiTheme="majorBidi" w:eastAsia="Arial" w:hAnsiTheme="majorBidi" w:cstheme="majorBidi"/>
          <w:b/>
          <w:bCs/>
          <w:sz w:val="20"/>
          <w:szCs w:val="20"/>
        </w:rPr>
        <w:t xml:space="preserve">prekė - </w:t>
      </w:r>
      <w:r w:rsidRPr="00B314BC">
        <w:rPr>
          <w:rFonts w:asciiTheme="majorBidi" w:hAnsiTheme="majorBidi" w:cstheme="majorBidi"/>
          <w:bCs/>
          <w:sz w:val="20"/>
          <w:szCs w:val="20"/>
        </w:rPr>
        <w:t>a</w:t>
      </w:r>
      <w:r w:rsidRPr="00B314BC">
        <w:rPr>
          <w:rFonts w:asciiTheme="majorBidi" w:hAnsiTheme="majorBidi" w:cstheme="majorBidi"/>
          <w:sz w:val="20"/>
          <w:szCs w:val="20"/>
        </w:rPr>
        <w:t>kumuliatorinė energijos kaupimo sistema;</w:t>
      </w:r>
    </w:p>
    <w:p w14:paraId="6CF5E3AD" w14:textId="77777777" w:rsidR="005A573F" w:rsidRPr="00B314BC" w:rsidRDefault="005A573F" w:rsidP="005A573F">
      <w:pPr>
        <w:pStyle w:val="ListParagraph"/>
        <w:numPr>
          <w:ilvl w:val="2"/>
          <w:numId w:val="7"/>
        </w:numPr>
        <w:tabs>
          <w:tab w:val="left" w:pos="567"/>
          <w:tab w:val="left" w:pos="851"/>
          <w:tab w:val="left" w:pos="1134"/>
        </w:tabs>
        <w:spacing w:before="60" w:after="60" w:line="240" w:lineRule="auto"/>
        <w:ind w:left="567" w:firstLine="0"/>
        <w:contextualSpacing w:val="0"/>
        <w:jc w:val="both"/>
        <w:rPr>
          <w:rFonts w:asciiTheme="majorBidi" w:hAnsiTheme="majorBidi" w:cstheme="majorBidi"/>
          <w:b/>
          <w:sz w:val="20"/>
          <w:szCs w:val="20"/>
        </w:rPr>
      </w:pPr>
      <w:r w:rsidRPr="00B314BC">
        <w:rPr>
          <w:rFonts w:asciiTheme="majorBidi" w:eastAsia="Arial" w:hAnsiTheme="majorBidi" w:cstheme="majorBidi"/>
          <w:b/>
          <w:bCs/>
          <w:sz w:val="20"/>
          <w:szCs w:val="20"/>
        </w:rPr>
        <w:t xml:space="preserve">darbai - </w:t>
      </w:r>
      <w:r w:rsidRPr="00B314BC">
        <w:rPr>
          <w:rFonts w:asciiTheme="majorBidi" w:hAnsiTheme="majorBidi" w:cstheme="majorBidi"/>
          <w:sz w:val="20"/>
          <w:szCs w:val="20"/>
        </w:rPr>
        <w:t>kaupimo sistemos prijungimo, derinimo ir paleidimo darbai.</w:t>
      </w:r>
    </w:p>
    <w:p w14:paraId="324ECC49" w14:textId="1F68CF57"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b/>
          <w:color w:val="000000" w:themeColor="text1"/>
          <w:sz w:val="20"/>
          <w:szCs w:val="20"/>
        </w:rPr>
      </w:pPr>
      <w:r w:rsidRPr="00416D32">
        <w:rPr>
          <w:rFonts w:ascii="Times New Roman" w:hAnsi="Times New Roman" w:cs="Times New Roman"/>
          <w:b/>
          <w:color w:val="000000" w:themeColor="text1"/>
          <w:sz w:val="20"/>
          <w:szCs w:val="20"/>
        </w:rPr>
        <w:t>AEKS - a</w:t>
      </w:r>
      <w:r w:rsidRPr="00416D32">
        <w:rPr>
          <w:rFonts w:ascii="Times New Roman" w:hAnsi="Times New Roman" w:cs="Times New Roman"/>
          <w:color w:val="000000" w:themeColor="text1"/>
          <w:sz w:val="20"/>
          <w:szCs w:val="20"/>
        </w:rPr>
        <w:t>kumuliatorinė energijos kaupimo sistema, įsigyjama šiuo pirkimu iš Tiekėjo.</w:t>
      </w:r>
    </w:p>
    <w:p w14:paraId="13FFE9E2" w14:textId="0654F732"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Srautinis akumuliatorius</w:t>
      </w:r>
      <w:r w:rsidRPr="00416D32">
        <w:rPr>
          <w:rFonts w:ascii="Times New Roman" w:hAnsi="Times New Roman" w:cs="Times New Roman"/>
          <w:color w:val="000000" w:themeColor="text1"/>
          <w:sz w:val="20"/>
          <w:szCs w:val="20"/>
        </w:rPr>
        <w:t xml:space="preserve"> - akumuliatorius, kuriame du skysti elektrolitai, atskirti membrana, teikia energiją per jonų mainus.</w:t>
      </w:r>
    </w:p>
    <w:p w14:paraId="5BBC4304" w14:textId="3E4E9AFA"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Akumuliatoriaus našumas</w:t>
      </w:r>
      <w:r w:rsidRPr="00416D32">
        <w:rPr>
          <w:rFonts w:ascii="Times New Roman" w:hAnsi="Times New Roman" w:cs="Times New Roman"/>
          <w:color w:val="000000" w:themeColor="text1"/>
          <w:sz w:val="20"/>
          <w:szCs w:val="20"/>
        </w:rPr>
        <w:t xml:space="preserve"> - elektros energijos, iškrovos metu tiekiamos iš antrinio akumuliatoriaus į elektros energiją, tiekiamą į akumuliatorių ankstesnio įkrovimo metu, koeficientas.</w:t>
      </w:r>
    </w:p>
    <w:p w14:paraId="6063C7F8" w14:textId="6F02B1EE"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Įkrovos būsena (toliau - ĮB)</w:t>
      </w:r>
      <w:r w:rsidRPr="00416D32">
        <w:rPr>
          <w:rFonts w:ascii="Times New Roman" w:hAnsi="Times New Roman" w:cs="Times New Roman"/>
          <w:color w:val="000000" w:themeColor="text1"/>
          <w:sz w:val="20"/>
          <w:szCs w:val="20"/>
        </w:rPr>
        <w:t xml:space="preserve"> - tai yra likusios galios iki nominalios galios koeficientas bet kuriuo metu. Nominali galia yra gamintojo nurodyta maksimali akumuliatoriaus įkrova.</w:t>
      </w:r>
    </w:p>
    <w:p w14:paraId="6EFB54ED" w14:textId="122B252C"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Reagavimo laikas</w:t>
      </w:r>
      <w:r w:rsidRPr="00416D32">
        <w:rPr>
          <w:rFonts w:ascii="Times New Roman" w:hAnsi="Times New Roman" w:cs="Times New Roman"/>
          <w:color w:val="000000" w:themeColor="text1"/>
          <w:sz w:val="20"/>
          <w:szCs w:val="20"/>
        </w:rPr>
        <w:t xml:space="preserve"> - laikas iki tol, kol AEKS pradeda tiekti nominaliąją atiduodamąją galią po to, kai gaunamas valdymo signalas.</w:t>
      </w:r>
    </w:p>
    <w:p w14:paraId="3AF5EE27" w14:textId="2020079E"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proofErr w:type="spellStart"/>
      <w:r w:rsidRPr="00416D32">
        <w:rPr>
          <w:rFonts w:ascii="Times New Roman" w:hAnsi="Times New Roman" w:cs="Times New Roman"/>
          <w:b/>
          <w:color w:val="000000" w:themeColor="text1"/>
          <w:sz w:val="20"/>
          <w:szCs w:val="20"/>
        </w:rPr>
        <w:t>Pno</w:t>
      </w:r>
      <w:proofErr w:type="spellEnd"/>
      <w:r w:rsidRPr="00416D32">
        <w:rPr>
          <w:rFonts w:ascii="Times New Roman" w:hAnsi="Times New Roman" w:cs="Times New Roman"/>
          <w:color w:val="000000" w:themeColor="text1"/>
          <w:sz w:val="20"/>
          <w:szCs w:val="20"/>
        </w:rPr>
        <w:t xml:space="preserve"> – akumuliatoriaus įkrovimo galia.</w:t>
      </w:r>
    </w:p>
    <w:p w14:paraId="07BE10EF" w14:textId="798EBF2B"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proofErr w:type="spellStart"/>
      <w:r w:rsidRPr="00416D32">
        <w:rPr>
          <w:rFonts w:ascii="Times New Roman" w:hAnsi="Times New Roman" w:cs="Times New Roman"/>
          <w:b/>
          <w:color w:val="000000" w:themeColor="text1"/>
          <w:sz w:val="20"/>
          <w:szCs w:val="20"/>
        </w:rPr>
        <w:t>Pnl</w:t>
      </w:r>
      <w:proofErr w:type="spellEnd"/>
      <w:r w:rsidRPr="00416D32">
        <w:rPr>
          <w:rFonts w:ascii="Times New Roman" w:hAnsi="Times New Roman" w:cs="Times New Roman"/>
          <w:color w:val="000000" w:themeColor="text1"/>
          <w:sz w:val="20"/>
          <w:szCs w:val="20"/>
        </w:rPr>
        <w:t xml:space="preserve"> – akumuliatoriaus iškrovimo galia.</w:t>
      </w:r>
    </w:p>
    <w:p w14:paraId="219C4E3C" w14:textId="26A110DA"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Jei nenurodyta kitaip, įvairių terminų, susijusių su akumuliatorine energijos kaupimo sistema, sąvokos ir jų apibrėžimai yra pateikti IEC 60050-482 (Tarptautiniame elementų/ akumuliatorių elektrotechnikos žodyne).</w:t>
      </w:r>
    </w:p>
    <w:p w14:paraId="04720A20" w14:textId="68A498DF"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FCR</w:t>
      </w:r>
      <w:r w:rsidRPr="00416D32">
        <w:rPr>
          <w:rFonts w:ascii="Times New Roman" w:hAnsi="Times New Roman" w:cs="Times New Roman"/>
          <w:color w:val="000000" w:themeColor="text1"/>
          <w:sz w:val="20"/>
          <w:szCs w:val="20"/>
        </w:rPr>
        <w:t xml:space="preserve"> – (angl. </w:t>
      </w:r>
      <w:proofErr w:type="spellStart"/>
      <w:r w:rsidRPr="00416D32">
        <w:rPr>
          <w:rFonts w:ascii="Times New Roman" w:hAnsi="Times New Roman" w:cs="Times New Roman"/>
          <w:color w:val="000000" w:themeColor="text1"/>
          <w:sz w:val="20"/>
          <w:szCs w:val="20"/>
        </w:rPr>
        <w:t>Frequency</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Containment</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reserve</w:t>
      </w:r>
      <w:proofErr w:type="spellEnd"/>
      <w:r w:rsidRPr="00416D32">
        <w:rPr>
          <w:rFonts w:ascii="Times New Roman" w:hAnsi="Times New Roman" w:cs="Times New Roman"/>
          <w:color w:val="000000" w:themeColor="text1"/>
          <w:sz w:val="20"/>
          <w:szCs w:val="20"/>
        </w:rPr>
        <w:t xml:space="preserve">) dažnio išlaikymo rezervai. </w:t>
      </w:r>
    </w:p>
    <w:p w14:paraId="25FB1530" w14:textId="541927B1"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GUI</w:t>
      </w:r>
      <w:r w:rsidRPr="00416D32">
        <w:rPr>
          <w:rFonts w:ascii="Times New Roman" w:hAnsi="Times New Roman" w:cs="Times New Roman"/>
          <w:color w:val="000000" w:themeColor="text1"/>
          <w:sz w:val="20"/>
          <w:szCs w:val="20"/>
        </w:rPr>
        <w:t xml:space="preserve"> – (angl. </w:t>
      </w:r>
      <w:proofErr w:type="spellStart"/>
      <w:r w:rsidRPr="00416D32">
        <w:rPr>
          <w:rFonts w:ascii="Times New Roman" w:hAnsi="Times New Roman" w:cs="Times New Roman"/>
          <w:color w:val="000000" w:themeColor="text1"/>
          <w:sz w:val="20"/>
          <w:szCs w:val="20"/>
        </w:rPr>
        <w:t>Graphical</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User</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Interface</w:t>
      </w:r>
      <w:proofErr w:type="spellEnd"/>
      <w:r w:rsidRPr="00416D32">
        <w:rPr>
          <w:rFonts w:ascii="Times New Roman" w:hAnsi="Times New Roman" w:cs="Times New Roman"/>
          <w:color w:val="000000" w:themeColor="text1"/>
          <w:sz w:val="20"/>
          <w:szCs w:val="20"/>
        </w:rPr>
        <w:t>) grafinė vartotojo sąsaja.</w:t>
      </w:r>
    </w:p>
    <w:p w14:paraId="2C68A8AE" w14:textId="7998A0A6"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SCADA</w:t>
      </w:r>
      <w:r w:rsidRPr="00416D32">
        <w:rPr>
          <w:rFonts w:ascii="Times New Roman" w:hAnsi="Times New Roman" w:cs="Times New Roman"/>
          <w:color w:val="000000" w:themeColor="text1"/>
          <w:sz w:val="20"/>
          <w:szCs w:val="20"/>
        </w:rPr>
        <w:t xml:space="preserve"> (angl. </w:t>
      </w:r>
      <w:proofErr w:type="spellStart"/>
      <w:r w:rsidRPr="00416D32">
        <w:rPr>
          <w:rFonts w:ascii="Times New Roman" w:hAnsi="Times New Roman" w:cs="Times New Roman"/>
          <w:color w:val="000000" w:themeColor="text1"/>
          <w:sz w:val="20"/>
          <w:szCs w:val="20"/>
        </w:rPr>
        <w:t>Supervisory</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Control</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and</w:t>
      </w:r>
      <w:proofErr w:type="spellEnd"/>
      <w:r w:rsidRPr="00416D32">
        <w:rPr>
          <w:rFonts w:ascii="Times New Roman" w:hAnsi="Times New Roman" w:cs="Times New Roman"/>
          <w:color w:val="000000" w:themeColor="text1"/>
          <w:sz w:val="20"/>
          <w:szCs w:val="20"/>
        </w:rPr>
        <w:t xml:space="preserve"> Data </w:t>
      </w:r>
      <w:proofErr w:type="spellStart"/>
      <w:r w:rsidRPr="00416D32">
        <w:rPr>
          <w:rFonts w:ascii="Times New Roman" w:hAnsi="Times New Roman" w:cs="Times New Roman"/>
          <w:color w:val="000000" w:themeColor="text1"/>
          <w:sz w:val="20"/>
          <w:szCs w:val="20"/>
        </w:rPr>
        <w:t>Acquisition</w:t>
      </w:r>
      <w:proofErr w:type="spellEnd"/>
      <w:r w:rsidRPr="00416D32">
        <w:rPr>
          <w:rFonts w:ascii="Times New Roman" w:hAnsi="Times New Roman" w:cs="Times New Roman"/>
          <w:color w:val="000000" w:themeColor="text1"/>
          <w:sz w:val="20"/>
          <w:szCs w:val="20"/>
        </w:rPr>
        <w:t>) – automatikos sistemos</w:t>
      </w:r>
      <w:r w:rsidR="00254818" w:rsidRPr="00416D32">
        <w:rPr>
          <w:rFonts w:ascii="Times New Roman" w:hAnsi="Times New Roman" w:cs="Times New Roman"/>
          <w:color w:val="000000" w:themeColor="text1"/>
          <w:sz w:val="20"/>
          <w:szCs w:val="20"/>
        </w:rPr>
        <w:t>,</w:t>
      </w:r>
      <w:r w:rsidRPr="00416D32">
        <w:rPr>
          <w:rFonts w:ascii="Times New Roman" w:hAnsi="Times New Roman" w:cs="Times New Roman"/>
          <w:color w:val="000000" w:themeColor="text1"/>
          <w:sz w:val="20"/>
          <w:szCs w:val="20"/>
        </w:rPr>
        <w:t xml:space="preserve"> apjungiančios duomenų surinkimo, atvaizdavimo bei valdymo procesus.</w:t>
      </w:r>
    </w:p>
    <w:p w14:paraId="461BF7AC" w14:textId="7A22D32D"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PSO</w:t>
      </w:r>
      <w:r w:rsidRPr="00416D32">
        <w:rPr>
          <w:rFonts w:ascii="Times New Roman" w:hAnsi="Times New Roman" w:cs="Times New Roman"/>
          <w:color w:val="000000" w:themeColor="text1"/>
          <w:sz w:val="20"/>
          <w:szCs w:val="20"/>
        </w:rPr>
        <w:t xml:space="preserve"> – elektros perdavimo sistemos operatorius.</w:t>
      </w:r>
    </w:p>
    <w:p w14:paraId="39F960DE" w14:textId="3661843E"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 xml:space="preserve">FRR </w:t>
      </w:r>
      <w:r w:rsidRPr="00416D32">
        <w:rPr>
          <w:rFonts w:ascii="Times New Roman" w:hAnsi="Times New Roman" w:cs="Times New Roman"/>
          <w:color w:val="000000" w:themeColor="text1"/>
          <w:sz w:val="20"/>
          <w:szCs w:val="20"/>
        </w:rPr>
        <w:t>– centralizuotai kontroliuojamas valdymas.</w:t>
      </w:r>
    </w:p>
    <w:p w14:paraId="2F060741" w14:textId="6A87707C" w:rsidR="00796114" w:rsidRPr="00416D32"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 xml:space="preserve">TSPĮ </w:t>
      </w:r>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telemetrinės</w:t>
      </w:r>
      <w:proofErr w:type="spellEnd"/>
      <w:r w:rsidRPr="00416D32">
        <w:rPr>
          <w:rFonts w:ascii="Times New Roman" w:hAnsi="Times New Roman" w:cs="Times New Roman"/>
          <w:color w:val="000000" w:themeColor="text1"/>
          <w:sz w:val="20"/>
          <w:szCs w:val="20"/>
        </w:rPr>
        <w:t xml:space="preserve"> sistemos perdavimo įranga.</w:t>
      </w:r>
    </w:p>
    <w:p w14:paraId="64DD0B39" w14:textId="47A5B8FB" w:rsidR="00796114" w:rsidRPr="00A477C3" w:rsidRDefault="00796114" w:rsidP="00A477C3">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 xml:space="preserve">DMZ </w:t>
      </w:r>
      <w:r w:rsidRPr="00416D32">
        <w:rPr>
          <w:rFonts w:ascii="Times New Roman" w:hAnsi="Times New Roman" w:cs="Times New Roman"/>
          <w:color w:val="000000" w:themeColor="text1"/>
          <w:sz w:val="20"/>
          <w:szCs w:val="20"/>
        </w:rPr>
        <w:t xml:space="preserve">– (angl. </w:t>
      </w:r>
      <w:proofErr w:type="spellStart"/>
      <w:r w:rsidRPr="00416D32">
        <w:rPr>
          <w:rFonts w:ascii="Times New Roman" w:hAnsi="Times New Roman" w:cs="Times New Roman"/>
          <w:color w:val="000000" w:themeColor="text1"/>
          <w:sz w:val="20"/>
          <w:szCs w:val="20"/>
        </w:rPr>
        <w:t>demilitarized</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zone</w:t>
      </w:r>
      <w:proofErr w:type="spellEnd"/>
      <w:r w:rsidRPr="00416D32">
        <w:rPr>
          <w:rFonts w:ascii="Times New Roman" w:hAnsi="Times New Roman" w:cs="Times New Roman"/>
          <w:color w:val="000000" w:themeColor="text1"/>
          <w:sz w:val="20"/>
          <w:szCs w:val="20"/>
        </w:rPr>
        <w:t>) serveris, kompiuteris (arba keletą jų), įterptas tarp įmonės privataus (vidinio) tinklo ir viešojo (išorinio) tinklo, apsaugantis duomenis, esančius įmonės tarnybinėse stotyse nuo išorės vartotojų.</w:t>
      </w:r>
    </w:p>
    <w:p w14:paraId="0F0483C5" w14:textId="77777777" w:rsidR="00796114" w:rsidRPr="00416D32" w:rsidRDefault="00796114" w:rsidP="00796114">
      <w:pPr>
        <w:pStyle w:val="ListParagraph"/>
        <w:numPr>
          <w:ilvl w:val="0"/>
          <w:numId w:val="7"/>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color w:val="000000" w:themeColor="text1"/>
          <w:sz w:val="20"/>
          <w:szCs w:val="20"/>
        </w:rPr>
      </w:pPr>
      <w:r w:rsidRPr="00416D32">
        <w:rPr>
          <w:rFonts w:ascii="Times New Roman" w:hAnsi="Times New Roman" w:cs="Times New Roman"/>
          <w:b/>
          <w:color w:val="000000" w:themeColor="text1"/>
          <w:sz w:val="20"/>
          <w:szCs w:val="20"/>
        </w:rPr>
        <w:t>PIRKIMO OBJEKTAS</w:t>
      </w:r>
    </w:p>
    <w:p w14:paraId="2DA27370" w14:textId="75988FBC" w:rsidR="006D41C9" w:rsidRPr="00A477C3" w:rsidRDefault="00B52CAE" w:rsidP="00B52CAE">
      <w:pPr>
        <w:pStyle w:val="ListParagraph"/>
        <w:autoSpaceDE w:val="0"/>
        <w:autoSpaceDN w:val="0"/>
        <w:adjustRightInd w:val="0"/>
        <w:spacing w:line="240" w:lineRule="auto"/>
        <w:ind w:left="0"/>
        <w:jc w:val="both"/>
        <w:rPr>
          <w:rFonts w:asciiTheme="majorBidi" w:hAnsiTheme="majorBidi" w:cstheme="majorBidi"/>
          <w:sz w:val="20"/>
          <w:szCs w:val="20"/>
        </w:rPr>
      </w:pPr>
      <w:r w:rsidRPr="00A477C3">
        <w:rPr>
          <w:rFonts w:asciiTheme="majorBidi" w:hAnsiTheme="majorBidi" w:cstheme="majorBidi"/>
          <w:sz w:val="20"/>
          <w:szCs w:val="20"/>
        </w:rPr>
        <w:t xml:space="preserve">Akumuliatorinės energijos kaupimo sistemos ≥4 kW, ≥10 kWh įrengimas </w:t>
      </w:r>
      <w:r w:rsidR="00EF7EBF" w:rsidRPr="00A477C3">
        <w:rPr>
          <w:rFonts w:asciiTheme="majorBidi" w:hAnsiTheme="majorBidi" w:cstheme="majorBidi"/>
          <w:sz w:val="20"/>
          <w:szCs w:val="20"/>
        </w:rPr>
        <w:t>(toliau – Pirkimo objektas).</w:t>
      </w:r>
    </w:p>
    <w:p w14:paraId="09998599" w14:textId="77777777" w:rsidR="00CB2F13" w:rsidRPr="00A477C3" w:rsidRDefault="00CB2F13" w:rsidP="00CB2F13">
      <w:pPr>
        <w:pStyle w:val="ListParagraph"/>
        <w:tabs>
          <w:tab w:val="left" w:pos="567"/>
        </w:tabs>
        <w:suppressAutoHyphens/>
        <w:autoSpaceDN w:val="0"/>
        <w:spacing w:before="60" w:after="60"/>
        <w:ind w:left="0"/>
        <w:contextualSpacing w:val="0"/>
        <w:textAlignment w:val="baseline"/>
        <w:rPr>
          <w:rFonts w:asciiTheme="majorBidi" w:hAnsiTheme="majorBidi" w:cstheme="majorBidi"/>
          <w:sz w:val="20"/>
          <w:szCs w:val="20"/>
        </w:rPr>
      </w:pPr>
      <w:r w:rsidRPr="00A477C3">
        <w:rPr>
          <w:rFonts w:asciiTheme="majorBidi" w:hAnsiTheme="majorBidi" w:cstheme="majorBidi"/>
          <w:sz w:val="20"/>
          <w:szCs w:val="20"/>
        </w:rPr>
        <w:t xml:space="preserve">Pirkimo objektas į dalis neskaidomas. </w:t>
      </w:r>
    </w:p>
    <w:p w14:paraId="172794E3" w14:textId="77777777" w:rsidR="00B52CAE" w:rsidRPr="002236E9" w:rsidRDefault="00B52CAE" w:rsidP="002236E9">
      <w:pPr>
        <w:pStyle w:val="ListParagraph"/>
        <w:autoSpaceDE w:val="0"/>
        <w:autoSpaceDN w:val="0"/>
        <w:adjustRightInd w:val="0"/>
        <w:spacing w:line="240" w:lineRule="auto"/>
        <w:ind w:left="0"/>
        <w:jc w:val="both"/>
      </w:pPr>
    </w:p>
    <w:p w14:paraId="374D83E6" w14:textId="3B9B9986" w:rsidR="00796114" w:rsidRPr="00416D32" w:rsidRDefault="006D41C9" w:rsidP="002236E9">
      <w:pPr>
        <w:pStyle w:val="ListParagraph"/>
        <w:pBdr>
          <w:top w:val="single" w:sz="8" w:space="1" w:color="auto"/>
          <w:bottom w:val="single" w:sz="8" w:space="1" w:color="auto"/>
        </w:pBdr>
        <w:tabs>
          <w:tab w:val="left" w:pos="284"/>
        </w:tabs>
        <w:spacing w:before="60" w:after="60" w:line="240" w:lineRule="auto"/>
        <w:ind w:left="0"/>
        <w:contextualSpacing w:val="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2.1. </w:t>
      </w:r>
      <w:r w:rsidR="00EF7EBF">
        <w:rPr>
          <w:rFonts w:ascii="Times New Roman" w:hAnsi="Times New Roman" w:cs="Times New Roman"/>
          <w:b/>
          <w:color w:val="000000" w:themeColor="text1"/>
          <w:sz w:val="20"/>
          <w:szCs w:val="20"/>
        </w:rPr>
        <w:t>ESAMA SITUACIJA</w:t>
      </w:r>
    </w:p>
    <w:p w14:paraId="6532AD5C" w14:textId="59A3D199" w:rsidR="00796114" w:rsidRPr="00416D32" w:rsidRDefault="00796114" w:rsidP="00796114">
      <w:pPr>
        <w:pStyle w:val="ListParagraph"/>
        <w:numPr>
          <w:ilvl w:val="2"/>
          <w:numId w:val="7"/>
        </w:numPr>
        <w:tabs>
          <w:tab w:val="left" w:pos="567"/>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 xml:space="preserve">Europos Sąjunga bei Lietuvos, Latvijos, Estijos ir Lenkijos Vyriausybės sutarė dėl Politinio plano, kuriuo siekiama iki 2025 metų sujungti Baltijos šalių elektros tinklą su Žemyninės Europos tinklu. Tas sąlygos poreikį Lietuvai pačiai užsitikrinti FCR. </w:t>
      </w:r>
    </w:p>
    <w:p w14:paraId="048162A2" w14:textId="57238E44" w:rsidR="006D41C9" w:rsidRPr="002236E9" w:rsidRDefault="00B566C8" w:rsidP="002236E9">
      <w:pPr>
        <w:pStyle w:val="ListParagraph"/>
        <w:numPr>
          <w:ilvl w:val="2"/>
          <w:numId w:val="7"/>
        </w:numPr>
        <w:tabs>
          <w:tab w:val="left" w:pos="567"/>
        </w:tabs>
        <w:spacing w:before="60" w:after="60"/>
        <w:ind w:left="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Užsakovas</w:t>
      </w:r>
      <w:r w:rsidR="00796114" w:rsidRPr="00416D32">
        <w:rPr>
          <w:rFonts w:ascii="Times New Roman" w:hAnsi="Times New Roman" w:cs="Times New Roman"/>
          <w:color w:val="000000" w:themeColor="text1"/>
          <w:sz w:val="20"/>
          <w:szCs w:val="20"/>
        </w:rPr>
        <w:t xml:space="preserve"> numato </w:t>
      </w:r>
      <w:r w:rsidR="00695F95" w:rsidRPr="00416D32">
        <w:rPr>
          <w:rFonts w:ascii="Times New Roman" w:hAnsi="Times New Roman" w:cs="Times New Roman"/>
          <w:color w:val="000000" w:themeColor="text1"/>
          <w:sz w:val="20"/>
          <w:szCs w:val="20"/>
        </w:rPr>
        <w:t>≥</w:t>
      </w:r>
      <w:r w:rsidR="00044BD1" w:rsidRPr="00416D32">
        <w:rPr>
          <w:rFonts w:ascii="Times New Roman" w:hAnsi="Times New Roman" w:cs="Times New Roman"/>
          <w:color w:val="000000" w:themeColor="text1"/>
          <w:sz w:val="20"/>
          <w:szCs w:val="20"/>
        </w:rPr>
        <w:t>4</w:t>
      </w:r>
      <w:r w:rsidR="00796114" w:rsidRPr="00416D32">
        <w:rPr>
          <w:rFonts w:ascii="Times New Roman" w:hAnsi="Times New Roman" w:cs="Times New Roman"/>
          <w:color w:val="000000" w:themeColor="text1"/>
          <w:sz w:val="20"/>
          <w:szCs w:val="20"/>
        </w:rPr>
        <w:t>kW /</w:t>
      </w:r>
      <w:r w:rsidR="005D4B81" w:rsidRPr="00416D32">
        <w:rPr>
          <w:rFonts w:ascii="Times New Roman" w:hAnsi="Times New Roman" w:cs="Times New Roman"/>
          <w:color w:val="000000" w:themeColor="text1"/>
          <w:sz w:val="20"/>
          <w:szCs w:val="20"/>
        </w:rPr>
        <w:t xml:space="preserve"> </w:t>
      </w:r>
      <w:r w:rsidR="00695F95" w:rsidRPr="00416D32">
        <w:rPr>
          <w:rFonts w:ascii="Times New Roman" w:hAnsi="Times New Roman" w:cs="Times New Roman"/>
          <w:color w:val="000000" w:themeColor="text1"/>
          <w:sz w:val="20"/>
          <w:szCs w:val="20"/>
        </w:rPr>
        <w:t>≥</w:t>
      </w:r>
      <w:r w:rsidR="00044BD1" w:rsidRPr="00416D32">
        <w:rPr>
          <w:rFonts w:ascii="Times New Roman" w:hAnsi="Times New Roman" w:cs="Times New Roman"/>
          <w:color w:val="000000" w:themeColor="text1"/>
          <w:sz w:val="20"/>
          <w:szCs w:val="20"/>
        </w:rPr>
        <w:t>10</w:t>
      </w:r>
      <w:r w:rsidR="007A2BA7" w:rsidRPr="00416D32">
        <w:rPr>
          <w:rFonts w:ascii="Times New Roman" w:hAnsi="Times New Roman" w:cs="Times New Roman"/>
          <w:color w:val="000000" w:themeColor="text1"/>
          <w:sz w:val="20"/>
          <w:szCs w:val="20"/>
        </w:rPr>
        <w:t xml:space="preserve"> </w:t>
      </w:r>
      <w:r w:rsidR="00796114" w:rsidRPr="00416D32">
        <w:rPr>
          <w:rFonts w:ascii="Times New Roman" w:hAnsi="Times New Roman" w:cs="Times New Roman"/>
          <w:color w:val="000000" w:themeColor="text1"/>
          <w:sz w:val="20"/>
          <w:szCs w:val="20"/>
        </w:rPr>
        <w:t>kWh galios akumuliatorinės energijos kaupimo  sistemos</w:t>
      </w:r>
      <w:r w:rsidR="00EF7EBF">
        <w:rPr>
          <w:rFonts w:ascii="Times New Roman" w:hAnsi="Times New Roman" w:cs="Times New Roman"/>
          <w:color w:val="000000" w:themeColor="text1"/>
          <w:sz w:val="20"/>
          <w:szCs w:val="20"/>
        </w:rPr>
        <w:t xml:space="preserve"> (</w:t>
      </w:r>
      <w:proofErr w:type="spellStart"/>
      <w:r w:rsidR="00EF7EBF">
        <w:rPr>
          <w:rFonts w:ascii="Times New Roman" w:hAnsi="Times New Roman" w:cs="Times New Roman"/>
          <w:color w:val="000000" w:themeColor="text1"/>
          <w:sz w:val="20"/>
          <w:szCs w:val="20"/>
        </w:rPr>
        <w:t>Vanadium</w:t>
      </w:r>
      <w:proofErr w:type="spellEnd"/>
      <w:r w:rsidR="00EF7EBF">
        <w:rPr>
          <w:rFonts w:ascii="Times New Roman" w:hAnsi="Times New Roman" w:cs="Times New Roman"/>
          <w:color w:val="000000" w:themeColor="text1"/>
          <w:sz w:val="20"/>
          <w:szCs w:val="20"/>
        </w:rPr>
        <w:t xml:space="preserve"> </w:t>
      </w:r>
      <w:proofErr w:type="spellStart"/>
      <w:r w:rsidR="00EF7EBF">
        <w:rPr>
          <w:rFonts w:ascii="Times New Roman" w:hAnsi="Times New Roman" w:cs="Times New Roman"/>
          <w:color w:val="000000" w:themeColor="text1"/>
          <w:sz w:val="20"/>
          <w:szCs w:val="20"/>
        </w:rPr>
        <w:t>redox</w:t>
      </w:r>
      <w:proofErr w:type="spellEnd"/>
      <w:r w:rsidR="00EF7EBF">
        <w:rPr>
          <w:rFonts w:ascii="Times New Roman" w:hAnsi="Times New Roman" w:cs="Times New Roman"/>
          <w:color w:val="000000" w:themeColor="text1"/>
          <w:sz w:val="20"/>
          <w:szCs w:val="20"/>
        </w:rPr>
        <w:t xml:space="preserve"> </w:t>
      </w:r>
      <w:proofErr w:type="spellStart"/>
      <w:r w:rsidR="00EF7EBF">
        <w:rPr>
          <w:rFonts w:ascii="Times New Roman" w:hAnsi="Times New Roman" w:cs="Times New Roman"/>
          <w:color w:val="000000" w:themeColor="text1"/>
          <w:sz w:val="20"/>
          <w:szCs w:val="20"/>
        </w:rPr>
        <w:t>Flow</w:t>
      </w:r>
      <w:proofErr w:type="spellEnd"/>
      <w:r w:rsidR="00EF7EBF">
        <w:rPr>
          <w:rFonts w:ascii="Times New Roman" w:hAnsi="Times New Roman" w:cs="Times New Roman"/>
          <w:color w:val="000000" w:themeColor="text1"/>
          <w:sz w:val="20"/>
          <w:szCs w:val="20"/>
        </w:rPr>
        <w:t xml:space="preserve">) </w:t>
      </w:r>
      <w:r w:rsidR="00796114" w:rsidRPr="00416D32">
        <w:rPr>
          <w:rFonts w:ascii="Times New Roman" w:hAnsi="Times New Roman" w:cs="Times New Roman"/>
          <w:color w:val="000000" w:themeColor="text1"/>
          <w:sz w:val="20"/>
          <w:szCs w:val="20"/>
        </w:rPr>
        <w:t xml:space="preserve"> pirkimą, kuri būtų naudojama </w:t>
      </w:r>
      <w:r w:rsidR="001D3E60" w:rsidRPr="00416D32">
        <w:rPr>
          <w:rFonts w:ascii="Times New Roman" w:hAnsi="Times New Roman" w:cs="Times New Roman"/>
          <w:color w:val="000000" w:themeColor="text1"/>
          <w:sz w:val="20"/>
          <w:szCs w:val="20"/>
        </w:rPr>
        <w:t xml:space="preserve">vidaus energijos balansavime </w:t>
      </w:r>
      <w:r w:rsidR="0029737B" w:rsidRPr="00416D32">
        <w:rPr>
          <w:rFonts w:ascii="Times New Roman" w:hAnsi="Times New Roman" w:cs="Times New Roman"/>
          <w:color w:val="000000" w:themeColor="text1"/>
          <w:sz w:val="20"/>
          <w:szCs w:val="20"/>
        </w:rPr>
        <w:t>išnaudojant saulės elektrinės gamybą ir vietinį suvartojimą</w:t>
      </w:r>
      <w:r w:rsidR="00B3663C" w:rsidRPr="00416D32">
        <w:rPr>
          <w:rFonts w:ascii="Times New Roman" w:hAnsi="Times New Roman" w:cs="Times New Roman"/>
          <w:color w:val="000000" w:themeColor="text1"/>
          <w:sz w:val="20"/>
          <w:szCs w:val="20"/>
        </w:rPr>
        <w:t>.</w:t>
      </w:r>
    </w:p>
    <w:p w14:paraId="3378A447" w14:textId="162FED9C" w:rsidR="006D41C9" w:rsidRPr="0003742D" w:rsidRDefault="006D41C9" w:rsidP="002236E9">
      <w:pPr>
        <w:pStyle w:val="ListParagraph"/>
        <w:numPr>
          <w:ilvl w:val="0"/>
          <w:numId w:val="26"/>
        </w:numPr>
        <w:pBdr>
          <w:top w:val="single" w:sz="4" w:space="1" w:color="auto"/>
          <w:bottom w:val="single" w:sz="4" w:space="1" w:color="auto"/>
        </w:pBdr>
        <w:tabs>
          <w:tab w:val="left" w:pos="284"/>
        </w:tabs>
        <w:suppressAutoHyphens/>
        <w:autoSpaceDN w:val="0"/>
        <w:spacing w:before="240" w:after="60" w:line="240" w:lineRule="auto"/>
        <w:contextualSpacing w:val="0"/>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6D41C9" w:rsidRPr="00811435" w14:paraId="45F4266E" w14:textId="77777777" w:rsidTr="001321A2">
        <w:trPr>
          <w:trHeight w:val="404"/>
        </w:trPr>
        <w:tc>
          <w:tcPr>
            <w:tcW w:w="5000" w:type="pct"/>
            <w:tcBorders>
              <w:bottom w:val="single" w:sz="4" w:space="0" w:color="000000" w:themeColor="text1"/>
            </w:tcBorders>
            <w:shd w:val="clear" w:color="auto" w:fill="FFFFFF" w:themeFill="background1"/>
            <w:vAlign w:val="center"/>
          </w:tcPr>
          <w:p w14:paraId="3643111C" w14:textId="77777777" w:rsidR="006D41C9" w:rsidRPr="00166392" w:rsidRDefault="006D41C9" w:rsidP="006D41C9">
            <w:pPr>
              <w:pStyle w:val="ListParagraph"/>
              <w:keepLines/>
              <w:widowControl w:val="0"/>
              <w:numPr>
                <w:ilvl w:val="1"/>
                <w:numId w:val="26"/>
              </w:numPr>
              <w:tabs>
                <w:tab w:val="left" w:pos="851"/>
                <w:tab w:val="left" w:pos="5779"/>
              </w:tabs>
              <w:spacing w:after="0" w:line="240" w:lineRule="auto"/>
              <w:jc w:val="center"/>
              <w:rPr>
                <w:b/>
                <w:color w:val="FF0000"/>
              </w:rPr>
            </w:pPr>
            <w:r w:rsidRPr="00166392">
              <w:rPr>
                <w:b/>
                <w:color w:val="000000"/>
              </w:rPr>
              <w:t>Pirkimo objektui taikomas žaliasis kriterijus</w:t>
            </w:r>
          </w:p>
        </w:tc>
      </w:tr>
      <w:tr w:rsidR="006D41C9" w:rsidRPr="00811435" w14:paraId="12F06054" w14:textId="77777777" w:rsidTr="001321A2">
        <w:trPr>
          <w:trHeight w:val="304"/>
        </w:trPr>
        <w:tc>
          <w:tcPr>
            <w:tcW w:w="5000" w:type="pct"/>
            <w:tcBorders>
              <w:top w:val="single" w:sz="4" w:space="0" w:color="000000" w:themeColor="text1"/>
              <w:bottom w:val="single" w:sz="4" w:space="0" w:color="auto"/>
            </w:tcBorders>
            <w:vAlign w:val="center"/>
          </w:tcPr>
          <w:p w14:paraId="427319D6" w14:textId="3A920BBA" w:rsidR="006D41C9" w:rsidRPr="001975FB" w:rsidRDefault="00B566C8" w:rsidP="001321A2">
            <w:pPr>
              <w:shd w:val="clear" w:color="auto" w:fill="FFFFFF" w:themeFill="background1"/>
              <w:spacing w:before="60" w:after="60"/>
              <w:jc w:val="both"/>
            </w:pPr>
            <w:r>
              <w:t>Užsakovas</w:t>
            </w:r>
            <w:r w:rsidR="006D41C9" w:rsidRPr="001975FB">
              <w:t xml:space="preserve"> siekia</w:t>
            </w:r>
            <w:r w:rsidR="006D41C9">
              <w:t>,</w:t>
            </w:r>
            <w:r w:rsidR="006D41C9" w:rsidRPr="001975FB">
              <w:t xml:space="preserve"> jog jo ir </w:t>
            </w:r>
            <w:r>
              <w:t>Rangovo</w:t>
            </w:r>
            <w:r w:rsidR="006D41C9" w:rsidRPr="001975FB">
              <w:t xml:space="preserve"> veiksmai darytų kuo mažesnį poveikį aplinkai, todėl:</w:t>
            </w:r>
          </w:p>
          <w:p w14:paraId="54B2F258" w14:textId="05672581" w:rsidR="006D41C9" w:rsidRPr="00756CFF"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rsidRPr="00756CFF">
              <w:lastRenderedPageBreak/>
              <w:t xml:space="preserve">Viešojo pirkimo ir sutarties vykdymo metu bendravimas tarp </w:t>
            </w:r>
            <w:r w:rsidR="00B566C8">
              <w:t>Rangovo</w:t>
            </w:r>
            <w:r w:rsidRPr="00756CFF">
              <w:t xml:space="preserve"> ir </w:t>
            </w:r>
            <w:r w:rsidR="00B566C8">
              <w:t>Užsakovo</w:t>
            </w:r>
            <w:r w:rsidRPr="00756CFF">
              <w:t xml:space="preserve"> bus vykdomas tik elektroninėmis   priemonėmis (CVP IS priemonėmis, telefonu, elektroniniu paštu, ar kt.);</w:t>
            </w:r>
          </w:p>
          <w:p w14:paraId="7007FE5F" w14:textId="78718E84" w:rsidR="006D41C9" w:rsidRPr="004A7E08"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rsidRPr="004A7E08">
              <w:t xml:space="preserve">Visa dokumentacija, susijusi su Sutarties vykdymu teikiama </w:t>
            </w:r>
            <w:r w:rsidR="00B566C8">
              <w:t>Užsakovui</w:t>
            </w:r>
            <w:r w:rsidRPr="004A7E08">
              <w:t xml:space="preserve"> ir </w:t>
            </w:r>
            <w:r w:rsidR="00B566C8">
              <w:t>Rangovui</w:t>
            </w:r>
            <w:r w:rsidRPr="004A7E08">
              <w:t xml:space="preserve"> elektorinėmis priemonėmis (CVP IS priemonėmis, elektoriniu paštu ar kt.);</w:t>
            </w:r>
          </w:p>
          <w:p w14:paraId="7DB66BA2" w14:textId="77777777" w:rsidR="006D41C9" w:rsidRPr="004A7E08"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rsidRPr="004A7E08">
              <w:t>Sutartį bus siekiama pasirašyti tik elektroninėmis priemonėmis (elektroniniu parašu);</w:t>
            </w:r>
          </w:p>
          <w:p w14:paraId="5A4C200F" w14:textId="0E5958FB" w:rsidR="006D41C9" w:rsidRPr="001975FB" w:rsidRDefault="00B566C8"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t>Rangovas</w:t>
            </w:r>
            <w:r w:rsidR="006D41C9" w:rsidRPr="001975FB">
              <w:t xml:space="preserve"> įsipareigoja mažinti popieriaus sunaudojimą, atsisakyti nebūtino dokumentų kopijavimo ir spausdinimo, jeigu bus naudojamos kanceliarinės priemonės, jos turi būti pagamintos iš perdirbtų žaliavų arba tinkamos perdirbimui;</w:t>
            </w:r>
          </w:p>
          <w:p w14:paraId="3576C32E" w14:textId="58A75354" w:rsidR="006D41C9" w:rsidRPr="004A7E08"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rsidRPr="004A7E08">
              <w:t xml:space="preserve">Esant būtinybei spausdinti, </w:t>
            </w:r>
            <w:r w:rsidR="00B566C8">
              <w:t>Rangovas</w:t>
            </w:r>
            <w:r w:rsidRPr="004A7E08">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282A8C7C" w14:textId="77777777" w:rsidR="006D41C9" w:rsidRPr="001975FB"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bookmarkStart w:id="0" w:name="_Hlk127867960"/>
            <w:r w:rsidRPr="001975FB">
              <w:t xml:space="preserve">Jei įsigyjamos Prekės turi būti tiekiamos ar perduodamos antrinėje pakuotėje, jos turi atitikti pakuotėms nustatytus minimalius aplinkos apsaugos kriterijus, nebent tai prieštarauja higienos normoms: </w:t>
            </w:r>
            <w:bookmarkStart w:id="1" w:name="_Hlk123735984"/>
            <w:r w:rsidRPr="001975FB">
              <w:t>pakuotės</w:t>
            </w:r>
            <w:r w:rsidRPr="00811435">
              <w:t xml:space="preserve"> </w:t>
            </w:r>
            <w:r w:rsidRPr="001975FB">
              <w:t>turi būti laikytinos perdirbamosiomis pakuotėmis pagal Lietuvos Respublikos mokesčio už aplinkos teršimą įstatymo nuostatas</w:t>
            </w:r>
            <w:bookmarkEnd w:id="0"/>
            <w:bookmarkEnd w:id="1"/>
            <w:r w:rsidRPr="001975FB">
              <w:t>;</w:t>
            </w:r>
          </w:p>
          <w:p w14:paraId="035C438C" w14:textId="4E230740" w:rsidR="006D41C9" w:rsidRPr="001975FB" w:rsidRDefault="006D41C9" w:rsidP="006D41C9">
            <w:pPr>
              <w:pStyle w:val="ListParagraph"/>
              <w:numPr>
                <w:ilvl w:val="2"/>
                <w:numId w:val="26"/>
              </w:numPr>
              <w:shd w:val="clear" w:color="auto" w:fill="FFFFFF"/>
              <w:tabs>
                <w:tab w:val="left" w:pos="880"/>
                <w:tab w:val="left" w:pos="5779"/>
              </w:tabs>
              <w:spacing w:before="60" w:after="60" w:line="240" w:lineRule="auto"/>
              <w:ind w:left="880" w:hanging="567"/>
              <w:jc w:val="both"/>
            </w:pPr>
            <w:r w:rsidRPr="001975FB">
              <w:t xml:space="preserve">Jei įsigyjamos Prekės su pristatymu, </w:t>
            </w:r>
            <w:r w:rsidR="00B566C8">
              <w:t>Rangovas</w:t>
            </w:r>
            <w:r w:rsidRPr="001975FB">
              <w:t xml:space="preserve"> turi siekti, kad tiekiant Prekes būtų sunaudojama mažiau gamtos išteklių ir taip būtų laikomasi </w:t>
            </w:r>
            <w:r>
              <w:t xml:space="preserve">Apraše </w:t>
            </w:r>
            <w:r w:rsidRPr="001975FB">
              <w:t xml:space="preserve">nustatytų aplinkos apsaugos principų, t. y.: </w:t>
            </w:r>
          </w:p>
          <w:p w14:paraId="059804D1" w14:textId="681D5E84" w:rsidR="006D41C9" w:rsidRPr="001975FB" w:rsidRDefault="006D41C9" w:rsidP="006D41C9">
            <w:pPr>
              <w:pStyle w:val="ListParagraph"/>
              <w:numPr>
                <w:ilvl w:val="3"/>
                <w:numId w:val="26"/>
              </w:numPr>
              <w:shd w:val="clear" w:color="auto" w:fill="FFFFFF"/>
              <w:tabs>
                <w:tab w:val="left" w:pos="880"/>
                <w:tab w:val="left" w:pos="5779"/>
              </w:tabs>
              <w:spacing w:before="60" w:after="60" w:line="240" w:lineRule="auto"/>
              <w:ind w:left="1588" w:hanging="708"/>
              <w:jc w:val="both"/>
            </w:pPr>
            <w:r w:rsidRPr="001975FB">
              <w:t xml:space="preserve">siekti, kad Prekių pristatymui </w:t>
            </w:r>
            <w:r w:rsidR="00B566C8">
              <w:t>Užsakovo</w:t>
            </w:r>
            <w:r w:rsidRPr="001975FB">
              <w:t xml:space="preserve"> nurodytu adresu, būtų pasirenkamos netaršios transporto priemonės, kurios atitinka žaliojo pirkimo reikalavimus, patvirtintus </w:t>
            </w:r>
            <w:r>
              <w:t>Apraše</w:t>
            </w:r>
            <w:r w:rsidRPr="001975FB">
              <w:t>;</w:t>
            </w:r>
          </w:p>
          <w:p w14:paraId="33FD66D2" w14:textId="618258D3" w:rsidR="006D41C9" w:rsidRPr="001975FB" w:rsidRDefault="006D41C9" w:rsidP="006D41C9">
            <w:pPr>
              <w:pStyle w:val="ListParagraph"/>
              <w:numPr>
                <w:ilvl w:val="3"/>
                <w:numId w:val="26"/>
              </w:numPr>
              <w:shd w:val="clear" w:color="auto" w:fill="FFFFFF"/>
              <w:tabs>
                <w:tab w:val="left" w:pos="880"/>
                <w:tab w:val="left" w:pos="5779"/>
              </w:tabs>
              <w:spacing w:before="60" w:after="60" w:line="240" w:lineRule="auto"/>
              <w:ind w:left="1588" w:hanging="708"/>
              <w:jc w:val="both"/>
            </w:pPr>
            <w:r w:rsidRPr="001975FB">
              <w:t xml:space="preserve">siekti, kad būtų pasirenkamas optimalus maršrutas Prekių pristatymui </w:t>
            </w:r>
            <w:r w:rsidR="00B566C8">
              <w:t>Užsakovo</w:t>
            </w:r>
            <w:r w:rsidRPr="001975FB">
              <w:t xml:space="preserve"> nurodytu adresu;</w:t>
            </w:r>
          </w:p>
          <w:p w14:paraId="1B5E562A" w14:textId="37C257D8" w:rsidR="006D41C9" w:rsidRPr="001975FB" w:rsidRDefault="00B566C8" w:rsidP="006D41C9">
            <w:pPr>
              <w:pStyle w:val="ListParagraph"/>
              <w:numPr>
                <w:ilvl w:val="2"/>
                <w:numId w:val="26"/>
              </w:numPr>
              <w:shd w:val="clear" w:color="auto" w:fill="FFFFFF"/>
              <w:tabs>
                <w:tab w:val="left" w:pos="880"/>
                <w:tab w:val="left" w:pos="5779"/>
              </w:tabs>
              <w:spacing w:before="60" w:after="60" w:line="240" w:lineRule="auto"/>
              <w:ind w:left="880" w:hanging="567"/>
              <w:jc w:val="both"/>
            </w:pPr>
            <w:bookmarkStart w:id="2" w:name="_Hlk176944258"/>
            <w:r>
              <w:t>Rangovas</w:t>
            </w:r>
            <w:r w:rsidR="006D41C9" w:rsidRPr="001975FB">
              <w:t xml:space="preserve"> įsipareigoja siekti, kad jo veiksmai neterštų aplinkos ir nekeltų pavojaus sveikatai ir taip būtų laikomasi </w:t>
            </w:r>
            <w:r w:rsidR="006D41C9">
              <w:t xml:space="preserve">Aprašo </w:t>
            </w:r>
            <w:r w:rsidR="006D41C9" w:rsidRPr="001975FB">
              <w:t>4.4.4 punkte nustatyto aplinkosauginio principo;</w:t>
            </w:r>
          </w:p>
          <w:bookmarkEnd w:id="2"/>
          <w:p w14:paraId="0D1C54DD" w14:textId="2DB98433" w:rsidR="009F2C95" w:rsidRPr="00D06374" w:rsidRDefault="00B566C8" w:rsidP="00D06374">
            <w:pPr>
              <w:pStyle w:val="ListParagraph"/>
              <w:numPr>
                <w:ilvl w:val="2"/>
                <w:numId w:val="26"/>
              </w:numPr>
              <w:shd w:val="clear" w:color="auto" w:fill="FFFFFF"/>
              <w:tabs>
                <w:tab w:val="left" w:pos="880"/>
                <w:tab w:val="left" w:pos="5779"/>
              </w:tabs>
              <w:spacing w:before="60" w:after="60" w:line="240" w:lineRule="auto"/>
              <w:ind w:left="880" w:hanging="567"/>
              <w:jc w:val="both"/>
            </w:pPr>
            <w:r>
              <w:t>Rangovas</w:t>
            </w:r>
            <w:r w:rsidR="006D41C9" w:rsidRPr="001975FB">
              <w:t xml:space="preserve">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D06374">
              <w:t>.</w:t>
            </w:r>
          </w:p>
        </w:tc>
      </w:tr>
      <w:tr w:rsidR="006D41C9" w:rsidRPr="00811435" w14:paraId="2C1E2C90" w14:textId="77777777" w:rsidTr="001321A2">
        <w:trPr>
          <w:trHeight w:val="417"/>
        </w:trPr>
        <w:tc>
          <w:tcPr>
            <w:tcW w:w="5000" w:type="pct"/>
            <w:shd w:val="clear" w:color="auto" w:fill="FFFFFF" w:themeFill="background1"/>
            <w:vAlign w:val="center"/>
          </w:tcPr>
          <w:p w14:paraId="2AAC3947" w14:textId="77777777" w:rsidR="006D41C9" w:rsidRPr="00811435" w:rsidRDefault="006D41C9" w:rsidP="006D41C9">
            <w:pPr>
              <w:pStyle w:val="ListParagraph"/>
              <w:widowControl w:val="0"/>
              <w:numPr>
                <w:ilvl w:val="1"/>
                <w:numId w:val="26"/>
              </w:numPr>
              <w:tabs>
                <w:tab w:val="left" w:pos="851"/>
                <w:tab w:val="left" w:pos="5779"/>
              </w:tabs>
              <w:spacing w:after="0" w:line="240" w:lineRule="auto"/>
              <w:jc w:val="center"/>
              <w:rPr>
                <w:b/>
                <w:bCs/>
                <w:color w:val="5B9BD5" w:themeColor="accent1"/>
              </w:rPr>
            </w:pPr>
            <w:r w:rsidRPr="00811435">
              <w:rPr>
                <w:b/>
              </w:rPr>
              <w:lastRenderedPageBreak/>
              <w:t>Reikalavimai dėl atitikties nacionalinio saugumo interesams</w:t>
            </w:r>
          </w:p>
        </w:tc>
      </w:tr>
      <w:tr w:rsidR="006D41C9" w:rsidRPr="00811435" w14:paraId="518266ED" w14:textId="77777777" w:rsidTr="001321A2">
        <w:trPr>
          <w:trHeight w:val="372"/>
        </w:trPr>
        <w:tc>
          <w:tcPr>
            <w:tcW w:w="5000" w:type="pct"/>
            <w:tcBorders>
              <w:top w:val="single" w:sz="4" w:space="0" w:color="auto"/>
            </w:tcBorders>
          </w:tcPr>
          <w:p w14:paraId="1CA06D00" w14:textId="5E58DA88" w:rsidR="006D41C9" w:rsidRPr="001E2E21" w:rsidRDefault="00B566C8" w:rsidP="006D41C9">
            <w:pPr>
              <w:pStyle w:val="ListParagraph"/>
              <w:numPr>
                <w:ilvl w:val="2"/>
                <w:numId w:val="26"/>
              </w:numPr>
              <w:spacing w:after="0" w:line="240" w:lineRule="auto"/>
              <w:ind w:left="594" w:hanging="567"/>
              <w:jc w:val="both"/>
            </w:pPr>
            <w:r>
              <w:t>Rangovo</w:t>
            </w:r>
            <w:r w:rsidR="006D41C9" w:rsidRPr="001E2E21">
              <w:t xml:space="preserve"> pasiūlymas </w:t>
            </w:r>
            <w:r w:rsidR="00762983">
              <w:t xml:space="preserve">bus </w:t>
            </w:r>
            <w:r w:rsidR="006D41C9" w:rsidRPr="001E2E21">
              <w:t xml:space="preserve"> atmestas, jeigu yra bent viena iš nurodytų sąlygų (PĮ 58 str. 4</w:t>
            </w:r>
            <w:r w:rsidR="006D41C9" w:rsidRPr="001E2E21">
              <w:rPr>
                <w:vertAlign w:val="superscript"/>
              </w:rPr>
              <w:t>1</w:t>
            </w:r>
            <w:r w:rsidR="006D41C9" w:rsidRPr="001E2E21">
              <w:t>).</w:t>
            </w:r>
          </w:p>
        </w:tc>
      </w:tr>
    </w:tbl>
    <w:p w14:paraId="5C810518" w14:textId="77777777" w:rsidR="00796114" w:rsidRPr="00416D32" w:rsidRDefault="00796114" w:rsidP="00796114">
      <w:pPr>
        <w:pStyle w:val="ListParagraph"/>
        <w:tabs>
          <w:tab w:val="left" w:pos="567"/>
        </w:tabs>
        <w:spacing w:before="60" w:after="60"/>
        <w:ind w:left="0"/>
        <w:jc w:val="both"/>
        <w:rPr>
          <w:rFonts w:ascii="Times New Roman" w:hAnsi="Times New Roman" w:cs="Times New Roman"/>
          <w:color w:val="000000" w:themeColor="text1"/>
          <w:sz w:val="20"/>
          <w:szCs w:val="20"/>
        </w:rPr>
      </w:pPr>
    </w:p>
    <w:p w14:paraId="5CAD42F5" w14:textId="418F3899" w:rsidR="00796114" w:rsidRPr="002236E9" w:rsidRDefault="00796114" w:rsidP="002236E9">
      <w:pPr>
        <w:pStyle w:val="ListParagraph"/>
        <w:numPr>
          <w:ilvl w:val="1"/>
          <w:numId w:val="26"/>
        </w:numPr>
        <w:pBdr>
          <w:top w:val="single" w:sz="8" w:space="1" w:color="auto"/>
          <w:bottom w:val="single" w:sz="8" w:space="1" w:color="auto"/>
        </w:pBdr>
        <w:tabs>
          <w:tab w:val="left" w:pos="709"/>
        </w:tabs>
        <w:spacing w:before="60" w:after="60" w:line="240" w:lineRule="auto"/>
        <w:contextualSpacing w:val="0"/>
        <w:rPr>
          <w:rFonts w:ascii="Times New Roman" w:hAnsi="Times New Roman" w:cs="Times New Roman"/>
          <w:b/>
          <w:caps/>
          <w:color w:val="000000" w:themeColor="text1"/>
          <w:sz w:val="20"/>
          <w:szCs w:val="20"/>
        </w:rPr>
      </w:pPr>
      <w:r w:rsidRPr="002236E9">
        <w:rPr>
          <w:rFonts w:ascii="Times New Roman" w:hAnsi="Times New Roman" w:cs="Times New Roman"/>
          <w:b/>
          <w:caps/>
          <w:color w:val="000000" w:themeColor="text1"/>
          <w:sz w:val="20"/>
          <w:szCs w:val="20"/>
        </w:rPr>
        <w:t>Pirkimo objekto aprašymas</w:t>
      </w:r>
    </w:p>
    <w:p w14:paraId="7DEE97A7" w14:textId="73A8CDC6" w:rsidR="00796114" w:rsidRPr="00416D32" w:rsidRDefault="00796114" w:rsidP="002236E9">
      <w:pPr>
        <w:pStyle w:val="ListParagraph"/>
        <w:numPr>
          <w:ilvl w:val="2"/>
          <w:numId w:val="26"/>
        </w:numPr>
        <w:tabs>
          <w:tab w:val="left" w:pos="567"/>
        </w:tabs>
        <w:spacing w:before="60" w:after="60" w:line="240" w:lineRule="auto"/>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 xml:space="preserve">Teikėjas pagal Techninės specifikacijos reikalavimus turi pagaminti ir sukomplektuoti AEKS, kuri pagal savo funkcionalumą būtų pajėgi </w:t>
      </w:r>
      <w:r w:rsidR="00827FE6" w:rsidRPr="00416D32">
        <w:rPr>
          <w:rFonts w:ascii="Times New Roman" w:hAnsi="Times New Roman" w:cs="Times New Roman"/>
          <w:color w:val="000000" w:themeColor="text1"/>
          <w:sz w:val="20"/>
          <w:szCs w:val="20"/>
        </w:rPr>
        <w:t xml:space="preserve">(ateityje) </w:t>
      </w:r>
      <w:r w:rsidRPr="00416D32">
        <w:rPr>
          <w:rFonts w:ascii="Times New Roman" w:hAnsi="Times New Roman" w:cs="Times New Roman"/>
          <w:color w:val="000000" w:themeColor="text1"/>
          <w:sz w:val="20"/>
          <w:szCs w:val="20"/>
        </w:rPr>
        <w:t xml:space="preserve">teikti perteklinės elektros iš kogeneracinės ir saulės elektrinės kaupimo, </w:t>
      </w:r>
      <w:proofErr w:type="spellStart"/>
      <w:r w:rsidRPr="00416D32">
        <w:rPr>
          <w:rFonts w:ascii="Times New Roman" w:hAnsi="Times New Roman" w:cs="Times New Roman"/>
          <w:color w:val="000000" w:themeColor="text1"/>
          <w:sz w:val="20"/>
          <w:szCs w:val="20"/>
        </w:rPr>
        <w:t>mFRR</w:t>
      </w:r>
      <w:proofErr w:type="spellEnd"/>
      <w:r w:rsidRPr="00416D32">
        <w:rPr>
          <w:rFonts w:ascii="Times New Roman" w:hAnsi="Times New Roman" w:cs="Times New Roman"/>
          <w:color w:val="000000" w:themeColor="text1"/>
          <w:sz w:val="20"/>
          <w:szCs w:val="20"/>
        </w:rPr>
        <w:t xml:space="preserve">, </w:t>
      </w:r>
      <w:proofErr w:type="spellStart"/>
      <w:r w:rsidRPr="00416D32">
        <w:rPr>
          <w:rFonts w:ascii="Times New Roman" w:hAnsi="Times New Roman" w:cs="Times New Roman"/>
          <w:color w:val="000000" w:themeColor="text1"/>
          <w:sz w:val="20"/>
          <w:szCs w:val="20"/>
        </w:rPr>
        <w:t>aFRR</w:t>
      </w:r>
      <w:proofErr w:type="spellEnd"/>
      <w:r w:rsidRPr="00416D32">
        <w:rPr>
          <w:rFonts w:ascii="Times New Roman" w:hAnsi="Times New Roman" w:cs="Times New Roman"/>
          <w:color w:val="000000" w:themeColor="text1"/>
          <w:sz w:val="20"/>
          <w:szCs w:val="20"/>
        </w:rPr>
        <w:t>, FCR, pagal poreikį valdyti aktyviąją ir reaktyviąją galią, bei tarnauti kaip rezervinis maitinimo šaltinis.</w:t>
      </w:r>
    </w:p>
    <w:p w14:paraId="453CDC07" w14:textId="37F7A696" w:rsidR="00796114" w:rsidRPr="00416D32" w:rsidRDefault="00B566C8"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Rangovas</w:t>
      </w:r>
      <w:r w:rsidR="00796114" w:rsidRPr="00416D32">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Užsakovui</w:t>
      </w:r>
      <w:r w:rsidR="00796114" w:rsidRPr="00416D32">
        <w:rPr>
          <w:rFonts w:ascii="Times New Roman" w:hAnsi="Times New Roman" w:cs="Times New Roman"/>
          <w:color w:val="000000" w:themeColor="text1"/>
          <w:sz w:val="20"/>
          <w:szCs w:val="20"/>
        </w:rPr>
        <w:t xml:space="preserve"> privalės pristatyti, prijungti, suderinti ir paleisti AEKS (galutinis produktas) </w:t>
      </w:r>
      <w:r w:rsidR="007A2BA7" w:rsidRPr="00416D32">
        <w:rPr>
          <w:rFonts w:ascii="Times New Roman" w:hAnsi="Times New Roman" w:cs="Times New Roman"/>
          <w:color w:val="000000" w:themeColor="text1"/>
          <w:sz w:val="20"/>
          <w:szCs w:val="20"/>
        </w:rPr>
        <w:t xml:space="preserve">spintiniame </w:t>
      </w:r>
      <w:r w:rsidR="00796114" w:rsidRPr="00416D32">
        <w:rPr>
          <w:rFonts w:ascii="Times New Roman" w:hAnsi="Times New Roman" w:cs="Times New Roman"/>
          <w:color w:val="000000" w:themeColor="text1"/>
          <w:sz w:val="20"/>
          <w:szCs w:val="20"/>
        </w:rPr>
        <w:t>išpildyme su visa jame įrengta įranga. AEKS turi  apimti (įskaitant, bet neapsiribojant):</w:t>
      </w:r>
    </w:p>
    <w:p w14:paraId="4AD1C3D8" w14:textId="77777777" w:rsidR="00796114" w:rsidRPr="00416D32" w:rsidRDefault="00796114" w:rsidP="00796114">
      <w:pPr>
        <w:pStyle w:val="ListParagraph"/>
        <w:numPr>
          <w:ilvl w:val="3"/>
          <w:numId w:val="8"/>
        </w:numPr>
        <w:spacing w:before="60" w:after="60"/>
        <w:ind w:left="567" w:hanging="11"/>
        <w:jc w:val="both"/>
        <w:rPr>
          <w:rStyle w:val="Laukeliai"/>
          <w:rFonts w:ascii="Times New Roman" w:hAnsi="Times New Roman" w:cs="Times New Roman"/>
          <w:color w:val="000000" w:themeColor="text1"/>
          <w:szCs w:val="20"/>
        </w:rPr>
      </w:pPr>
      <w:r w:rsidRPr="00416D32">
        <w:rPr>
          <w:rFonts w:ascii="Times New Roman" w:hAnsi="Times New Roman" w:cs="Times New Roman"/>
          <w:color w:val="000000" w:themeColor="text1"/>
          <w:sz w:val="20"/>
          <w:szCs w:val="20"/>
        </w:rPr>
        <w:t xml:space="preserve">Techninės specifikacijos reikalavimus atitinkančius </w:t>
      </w:r>
      <w:r w:rsidRPr="00416D32">
        <w:rPr>
          <w:rStyle w:val="Laukeliai"/>
          <w:rFonts w:ascii="Times New Roman" w:hAnsi="Times New Roman" w:cs="Times New Roman"/>
          <w:color w:val="000000" w:themeColor="text1"/>
          <w:szCs w:val="20"/>
        </w:rPr>
        <w:t>akumuliatorius;</w:t>
      </w:r>
    </w:p>
    <w:p w14:paraId="6C53245C" w14:textId="77777777" w:rsidR="00796114" w:rsidRPr="00416D32" w:rsidRDefault="00796114" w:rsidP="00796114">
      <w:pPr>
        <w:pStyle w:val="ListParagraph"/>
        <w:numPr>
          <w:ilvl w:val="3"/>
          <w:numId w:val="8"/>
        </w:numPr>
        <w:tabs>
          <w:tab w:val="left" w:pos="709"/>
        </w:tabs>
        <w:spacing w:before="60" w:after="60"/>
        <w:ind w:left="567" w:hanging="11"/>
        <w:jc w:val="both"/>
        <w:rPr>
          <w:rStyle w:val="Laukeliai"/>
          <w:rFonts w:ascii="Times New Roman" w:hAnsi="Times New Roman" w:cs="Times New Roman"/>
          <w:color w:val="000000" w:themeColor="text1"/>
          <w:szCs w:val="20"/>
        </w:rPr>
      </w:pPr>
      <w:r w:rsidRPr="00416D32">
        <w:rPr>
          <w:rStyle w:val="Laukeliai"/>
          <w:rFonts w:ascii="Times New Roman" w:hAnsi="Times New Roman" w:cs="Times New Roman"/>
          <w:color w:val="000000" w:themeColor="text1"/>
          <w:szCs w:val="20"/>
        </w:rPr>
        <w:t xml:space="preserve">Akumuliatorinę energijos valdymo sistemą (AEVS), įskaitant keitiklį, </w:t>
      </w:r>
      <w:r w:rsidRPr="00416D32">
        <w:rPr>
          <w:rStyle w:val="Laukeliai"/>
          <w:rFonts w:ascii="Times New Roman" w:hAnsi="Times New Roman" w:cs="Times New Roman"/>
          <w:color w:val="000000" w:themeColor="text1"/>
        </w:rPr>
        <w:t>galios valdymo sistemą (</w:t>
      </w:r>
      <w:r w:rsidRPr="00416D32">
        <w:rPr>
          <w:rStyle w:val="Laukeliai"/>
          <w:rFonts w:ascii="Times New Roman" w:hAnsi="Times New Roman" w:cs="Times New Roman"/>
          <w:color w:val="000000" w:themeColor="text1"/>
          <w:szCs w:val="20"/>
        </w:rPr>
        <w:t>aktyvas ir reaktyvas);</w:t>
      </w:r>
    </w:p>
    <w:p w14:paraId="4CA6D708" w14:textId="5EA31B57" w:rsidR="00796114" w:rsidRPr="00416D32" w:rsidRDefault="00796114" w:rsidP="00796114">
      <w:pPr>
        <w:pStyle w:val="ListParagraph"/>
        <w:numPr>
          <w:ilvl w:val="3"/>
          <w:numId w:val="8"/>
        </w:numPr>
        <w:tabs>
          <w:tab w:val="left" w:pos="709"/>
        </w:tabs>
        <w:spacing w:before="60" w:after="60"/>
        <w:ind w:left="556" w:firstLine="11"/>
        <w:jc w:val="both"/>
        <w:rPr>
          <w:rStyle w:val="Laukeliai"/>
          <w:rFonts w:ascii="Times New Roman" w:hAnsi="Times New Roman" w:cs="Times New Roman"/>
          <w:color w:val="000000" w:themeColor="text1"/>
          <w:szCs w:val="20"/>
        </w:rPr>
      </w:pPr>
      <w:r w:rsidRPr="00416D32">
        <w:rPr>
          <w:rStyle w:val="Laukeliai"/>
          <w:rFonts w:ascii="Times New Roman" w:hAnsi="Times New Roman" w:cs="Times New Roman"/>
          <w:color w:val="000000" w:themeColor="text1"/>
          <w:szCs w:val="20"/>
        </w:rPr>
        <w:t>Transformatori</w:t>
      </w:r>
      <w:r w:rsidR="00CC65B9" w:rsidRPr="00416D32">
        <w:rPr>
          <w:rStyle w:val="Laukeliai"/>
          <w:rFonts w:ascii="Times New Roman" w:hAnsi="Times New Roman" w:cs="Times New Roman"/>
          <w:color w:val="000000" w:themeColor="text1"/>
          <w:szCs w:val="20"/>
        </w:rPr>
        <w:t>aus paleidimą</w:t>
      </w:r>
      <w:r w:rsidR="007A2BA7" w:rsidRPr="00416D32">
        <w:rPr>
          <w:rStyle w:val="Laukeliai"/>
          <w:rFonts w:ascii="Times New Roman" w:hAnsi="Times New Roman" w:cs="Times New Roman"/>
          <w:color w:val="000000" w:themeColor="text1"/>
          <w:szCs w:val="20"/>
        </w:rPr>
        <w:t xml:space="preserve"> (jei reikia)</w:t>
      </w:r>
      <w:r w:rsidR="00710616">
        <w:rPr>
          <w:rStyle w:val="Laukeliai"/>
          <w:rFonts w:ascii="Times New Roman" w:hAnsi="Times New Roman" w:cs="Times New Roman"/>
          <w:color w:val="000000" w:themeColor="text1"/>
          <w:szCs w:val="20"/>
        </w:rPr>
        <w:t>;</w:t>
      </w:r>
    </w:p>
    <w:p w14:paraId="37942041" w14:textId="77777777" w:rsidR="00796114" w:rsidRPr="00416D32" w:rsidRDefault="00796114" w:rsidP="00796114">
      <w:pPr>
        <w:pStyle w:val="ListParagraph"/>
        <w:numPr>
          <w:ilvl w:val="3"/>
          <w:numId w:val="8"/>
        </w:numPr>
        <w:tabs>
          <w:tab w:val="left" w:pos="709"/>
        </w:tabs>
        <w:spacing w:before="60" w:after="60"/>
        <w:ind w:left="567" w:hanging="11"/>
        <w:jc w:val="both"/>
        <w:rPr>
          <w:rStyle w:val="Laukeliai"/>
          <w:rFonts w:ascii="Times New Roman" w:hAnsi="Times New Roman" w:cs="Times New Roman"/>
          <w:color w:val="000000" w:themeColor="text1"/>
          <w:szCs w:val="20"/>
        </w:rPr>
      </w:pPr>
      <w:r w:rsidRPr="00416D32">
        <w:rPr>
          <w:rStyle w:val="Laukeliai"/>
          <w:rFonts w:ascii="Times New Roman" w:hAnsi="Times New Roman" w:cs="Times New Roman"/>
          <w:color w:val="000000" w:themeColor="text1"/>
          <w:szCs w:val="20"/>
        </w:rPr>
        <w:t>Stebėjimo ir kontrolės sistemą;</w:t>
      </w:r>
    </w:p>
    <w:p w14:paraId="48A628FE" w14:textId="77777777" w:rsidR="00796114" w:rsidRPr="00416D32"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Kartu su AEKS turi būti sukomplektuotos visos papildomos prekės, tokios kaip (įskaitant, bet neapsiribojant) gaubtai, skirstymo dėžės, įžeminimo priemonės, naudojami prietaisai, elektros instaliacija, ir pan., reikalingos visiškam sistemos veikimo ir eksploatacijos funkcionalumui užtikrinti, kurie turi atitikti  Techninės specifikacijos reikalavimus.</w:t>
      </w:r>
    </w:p>
    <w:p w14:paraId="297F67C6" w14:textId="77777777" w:rsidR="00796114" w:rsidRPr="00416D32"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Pirkimo apimtis, kuri visiškai atitinka šias specifikacijų dalis, apima:</w:t>
      </w:r>
    </w:p>
    <w:p w14:paraId="17BCE60F" w14:textId="77777777" w:rsidR="00796114" w:rsidRPr="00416D32" w:rsidRDefault="00796114" w:rsidP="00796114">
      <w:pPr>
        <w:pStyle w:val="ListParagraph"/>
        <w:numPr>
          <w:ilvl w:val="0"/>
          <w:numId w:val="8"/>
        </w:numPr>
        <w:spacing w:before="60" w:after="60"/>
        <w:jc w:val="both"/>
        <w:rPr>
          <w:rFonts w:ascii="Times New Roman" w:hAnsi="Times New Roman" w:cs="Times New Roman"/>
          <w:vanish/>
          <w:color w:val="000000" w:themeColor="text1"/>
          <w:sz w:val="20"/>
          <w:szCs w:val="20"/>
        </w:rPr>
      </w:pPr>
    </w:p>
    <w:p w14:paraId="44D279BB" w14:textId="77777777" w:rsidR="00796114" w:rsidRPr="00416D32" w:rsidRDefault="00796114" w:rsidP="00796114">
      <w:pPr>
        <w:pStyle w:val="ListParagraph"/>
        <w:numPr>
          <w:ilvl w:val="0"/>
          <w:numId w:val="8"/>
        </w:numPr>
        <w:spacing w:before="60" w:after="60"/>
        <w:jc w:val="both"/>
        <w:rPr>
          <w:rFonts w:ascii="Times New Roman" w:hAnsi="Times New Roman" w:cs="Times New Roman"/>
          <w:vanish/>
          <w:color w:val="000000" w:themeColor="text1"/>
          <w:sz w:val="20"/>
          <w:szCs w:val="20"/>
        </w:rPr>
      </w:pPr>
    </w:p>
    <w:p w14:paraId="5994E22F" w14:textId="77777777" w:rsidR="00796114" w:rsidRPr="00416D32" w:rsidRDefault="00796114" w:rsidP="00796114">
      <w:pPr>
        <w:pStyle w:val="ListParagraph"/>
        <w:numPr>
          <w:ilvl w:val="0"/>
          <w:numId w:val="8"/>
        </w:numPr>
        <w:spacing w:before="60" w:after="60"/>
        <w:jc w:val="both"/>
        <w:rPr>
          <w:rFonts w:ascii="Times New Roman" w:hAnsi="Times New Roman" w:cs="Times New Roman"/>
          <w:vanish/>
          <w:color w:val="000000" w:themeColor="text1"/>
          <w:sz w:val="20"/>
          <w:szCs w:val="20"/>
        </w:rPr>
      </w:pPr>
    </w:p>
    <w:p w14:paraId="3FB60A74" w14:textId="77777777" w:rsidR="00796114" w:rsidRPr="00416D32" w:rsidRDefault="00796114" w:rsidP="00796114">
      <w:pPr>
        <w:pStyle w:val="ListParagraph"/>
        <w:numPr>
          <w:ilvl w:val="0"/>
          <w:numId w:val="8"/>
        </w:numPr>
        <w:spacing w:before="60" w:after="60"/>
        <w:jc w:val="both"/>
        <w:rPr>
          <w:rFonts w:ascii="Times New Roman" w:hAnsi="Times New Roman" w:cs="Times New Roman"/>
          <w:vanish/>
          <w:color w:val="000000" w:themeColor="text1"/>
          <w:sz w:val="20"/>
          <w:szCs w:val="20"/>
        </w:rPr>
      </w:pPr>
    </w:p>
    <w:p w14:paraId="45BBD4C3" w14:textId="77777777" w:rsidR="00796114" w:rsidRPr="00416D32" w:rsidRDefault="00796114" w:rsidP="00796114">
      <w:pPr>
        <w:pStyle w:val="ListParagraph"/>
        <w:numPr>
          <w:ilvl w:val="1"/>
          <w:numId w:val="8"/>
        </w:numPr>
        <w:spacing w:before="60" w:after="60"/>
        <w:jc w:val="both"/>
        <w:rPr>
          <w:rFonts w:ascii="Times New Roman" w:hAnsi="Times New Roman" w:cs="Times New Roman"/>
          <w:vanish/>
          <w:color w:val="000000" w:themeColor="text1"/>
          <w:sz w:val="20"/>
          <w:szCs w:val="20"/>
        </w:rPr>
      </w:pPr>
    </w:p>
    <w:p w14:paraId="51DE27C3" w14:textId="77777777" w:rsidR="00796114" w:rsidRPr="00416D32" w:rsidRDefault="00796114" w:rsidP="00796114">
      <w:pPr>
        <w:pStyle w:val="ListParagraph"/>
        <w:numPr>
          <w:ilvl w:val="1"/>
          <w:numId w:val="8"/>
        </w:numPr>
        <w:spacing w:before="60" w:after="60"/>
        <w:jc w:val="both"/>
        <w:rPr>
          <w:rFonts w:ascii="Times New Roman" w:hAnsi="Times New Roman" w:cs="Times New Roman"/>
          <w:vanish/>
          <w:color w:val="000000" w:themeColor="text1"/>
          <w:sz w:val="20"/>
          <w:szCs w:val="20"/>
        </w:rPr>
      </w:pPr>
    </w:p>
    <w:p w14:paraId="52A84565" w14:textId="77777777" w:rsidR="00796114" w:rsidRPr="00416D32" w:rsidRDefault="00796114" w:rsidP="00796114">
      <w:pPr>
        <w:pStyle w:val="ListParagraph"/>
        <w:numPr>
          <w:ilvl w:val="2"/>
          <w:numId w:val="8"/>
        </w:numPr>
        <w:spacing w:before="60" w:after="60"/>
        <w:jc w:val="both"/>
        <w:rPr>
          <w:rFonts w:ascii="Times New Roman" w:hAnsi="Times New Roman" w:cs="Times New Roman"/>
          <w:vanish/>
          <w:color w:val="000000" w:themeColor="text1"/>
          <w:sz w:val="20"/>
          <w:szCs w:val="20"/>
        </w:rPr>
      </w:pPr>
    </w:p>
    <w:p w14:paraId="1C7B2091" w14:textId="77777777" w:rsidR="00796114" w:rsidRPr="00416D32" w:rsidRDefault="00796114" w:rsidP="00796114">
      <w:pPr>
        <w:pStyle w:val="ListParagraph"/>
        <w:numPr>
          <w:ilvl w:val="2"/>
          <w:numId w:val="8"/>
        </w:numPr>
        <w:spacing w:before="60" w:after="60"/>
        <w:jc w:val="both"/>
        <w:rPr>
          <w:rFonts w:ascii="Times New Roman" w:hAnsi="Times New Roman" w:cs="Times New Roman"/>
          <w:vanish/>
          <w:color w:val="000000" w:themeColor="text1"/>
          <w:sz w:val="20"/>
          <w:szCs w:val="20"/>
        </w:rPr>
      </w:pPr>
    </w:p>
    <w:p w14:paraId="3A9D0B3B" w14:textId="77777777" w:rsidR="00796114" w:rsidRPr="00416D32" w:rsidRDefault="00796114" w:rsidP="00796114">
      <w:pPr>
        <w:pStyle w:val="ListParagraph"/>
        <w:numPr>
          <w:ilvl w:val="2"/>
          <w:numId w:val="8"/>
        </w:numPr>
        <w:spacing w:before="60" w:after="60"/>
        <w:jc w:val="both"/>
        <w:rPr>
          <w:rFonts w:ascii="Times New Roman" w:hAnsi="Times New Roman" w:cs="Times New Roman"/>
          <w:vanish/>
          <w:color w:val="000000" w:themeColor="text1"/>
          <w:sz w:val="20"/>
          <w:szCs w:val="20"/>
        </w:rPr>
      </w:pPr>
    </w:p>
    <w:p w14:paraId="35C4A4E2" w14:textId="77777777" w:rsidR="00796114" w:rsidRPr="00416D32" w:rsidRDefault="00796114" w:rsidP="00796114">
      <w:pPr>
        <w:pStyle w:val="ListParagraph"/>
        <w:numPr>
          <w:ilvl w:val="2"/>
          <w:numId w:val="8"/>
        </w:numPr>
        <w:spacing w:before="60" w:after="60"/>
        <w:jc w:val="both"/>
        <w:rPr>
          <w:rFonts w:ascii="Times New Roman" w:hAnsi="Times New Roman" w:cs="Times New Roman"/>
          <w:vanish/>
          <w:color w:val="000000" w:themeColor="text1"/>
          <w:sz w:val="20"/>
          <w:szCs w:val="20"/>
        </w:rPr>
      </w:pPr>
    </w:p>
    <w:p w14:paraId="53F652C2" w14:textId="77777777" w:rsidR="00796114" w:rsidRPr="00416D32" w:rsidRDefault="00796114" w:rsidP="00796114">
      <w:pPr>
        <w:pStyle w:val="ListParagraph"/>
        <w:numPr>
          <w:ilvl w:val="0"/>
          <w:numId w:val="19"/>
        </w:numPr>
        <w:spacing w:before="60" w:after="60"/>
        <w:jc w:val="both"/>
        <w:rPr>
          <w:rFonts w:ascii="Times New Roman" w:hAnsi="Times New Roman" w:cs="Times New Roman"/>
          <w:vanish/>
          <w:color w:val="000000" w:themeColor="text1"/>
          <w:sz w:val="20"/>
          <w:szCs w:val="20"/>
        </w:rPr>
      </w:pPr>
    </w:p>
    <w:p w14:paraId="2BD1C275" w14:textId="77777777" w:rsidR="00796114" w:rsidRPr="00416D32" w:rsidRDefault="00796114" w:rsidP="00796114">
      <w:pPr>
        <w:pStyle w:val="ListParagraph"/>
        <w:numPr>
          <w:ilvl w:val="0"/>
          <w:numId w:val="19"/>
        </w:numPr>
        <w:spacing w:before="60" w:after="60"/>
        <w:jc w:val="both"/>
        <w:rPr>
          <w:rFonts w:ascii="Times New Roman" w:hAnsi="Times New Roman" w:cs="Times New Roman"/>
          <w:vanish/>
          <w:color w:val="000000" w:themeColor="text1"/>
          <w:sz w:val="20"/>
          <w:szCs w:val="20"/>
        </w:rPr>
      </w:pPr>
    </w:p>
    <w:p w14:paraId="291DBE26" w14:textId="77777777" w:rsidR="00796114" w:rsidRPr="00416D32" w:rsidRDefault="00796114" w:rsidP="00796114">
      <w:pPr>
        <w:pStyle w:val="ListParagraph"/>
        <w:numPr>
          <w:ilvl w:val="0"/>
          <w:numId w:val="19"/>
        </w:numPr>
        <w:spacing w:before="60" w:after="60"/>
        <w:jc w:val="both"/>
        <w:rPr>
          <w:rFonts w:ascii="Times New Roman" w:hAnsi="Times New Roman" w:cs="Times New Roman"/>
          <w:vanish/>
          <w:color w:val="000000" w:themeColor="text1"/>
          <w:sz w:val="20"/>
          <w:szCs w:val="20"/>
        </w:rPr>
      </w:pPr>
    </w:p>
    <w:p w14:paraId="751481C2" w14:textId="77777777" w:rsidR="00796114" w:rsidRPr="00416D32" w:rsidRDefault="00796114" w:rsidP="00796114">
      <w:pPr>
        <w:pStyle w:val="ListParagraph"/>
        <w:numPr>
          <w:ilvl w:val="0"/>
          <w:numId w:val="19"/>
        </w:numPr>
        <w:spacing w:before="60" w:after="60"/>
        <w:jc w:val="both"/>
        <w:rPr>
          <w:rFonts w:ascii="Times New Roman" w:hAnsi="Times New Roman" w:cs="Times New Roman"/>
          <w:vanish/>
          <w:color w:val="000000" w:themeColor="text1"/>
          <w:sz w:val="20"/>
          <w:szCs w:val="20"/>
        </w:rPr>
      </w:pPr>
    </w:p>
    <w:p w14:paraId="2EC2D408" w14:textId="77777777" w:rsidR="00796114" w:rsidRPr="00416D32" w:rsidRDefault="00796114" w:rsidP="00796114">
      <w:pPr>
        <w:pStyle w:val="ListParagraph"/>
        <w:numPr>
          <w:ilvl w:val="0"/>
          <w:numId w:val="19"/>
        </w:numPr>
        <w:spacing w:before="60" w:after="60"/>
        <w:jc w:val="both"/>
        <w:rPr>
          <w:rFonts w:ascii="Times New Roman" w:hAnsi="Times New Roman" w:cs="Times New Roman"/>
          <w:vanish/>
          <w:color w:val="000000" w:themeColor="text1"/>
          <w:sz w:val="20"/>
          <w:szCs w:val="20"/>
        </w:rPr>
      </w:pPr>
    </w:p>
    <w:p w14:paraId="034D07C2" w14:textId="77777777" w:rsidR="00796114" w:rsidRPr="00416D32" w:rsidRDefault="00796114" w:rsidP="00796114">
      <w:pPr>
        <w:pStyle w:val="ListParagraph"/>
        <w:numPr>
          <w:ilvl w:val="1"/>
          <w:numId w:val="19"/>
        </w:numPr>
        <w:spacing w:before="60" w:after="60"/>
        <w:jc w:val="both"/>
        <w:rPr>
          <w:rFonts w:ascii="Times New Roman" w:hAnsi="Times New Roman" w:cs="Times New Roman"/>
          <w:vanish/>
          <w:color w:val="000000" w:themeColor="text1"/>
          <w:sz w:val="20"/>
          <w:szCs w:val="20"/>
        </w:rPr>
      </w:pPr>
    </w:p>
    <w:p w14:paraId="3D2F5094" w14:textId="77777777" w:rsidR="00796114" w:rsidRPr="00416D32" w:rsidRDefault="00796114" w:rsidP="00796114">
      <w:pPr>
        <w:pStyle w:val="ListParagraph"/>
        <w:numPr>
          <w:ilvl w:val="1"/>
          <w:numId w:val="19"/>
        </w:numPr>
        <w:spacing w:before="60" w:after="60"/>
        <w:jc w:val="both"/>
        <w:rPr>
          <w:rFonts w:ascii="Times New Roman" w:hAnsi="Times New Roman" w:cs="Times New Roman"/>
          <w:vanish/>
          <w:color w:val="000000" w:themeColor="text1"/>
          <w:sz w:val="20"/>
          <w:szCs w:val="20"/>
        </w:rPr>
      </w:pPr>
    </w:p>
    <w:p w14:paraId="5B3312F6" w14:textId="77777777" w:rsidR="00796114" w:rsidRPr="00416D32" w:rsidRDefault="00796114" w:rsidP="00796114">
      <w:pPr>
        <w:pStyle w:val="ListParagraph"/>
        <w:numPr>
          <w:ilvl w:val="2"/>
          <w:numId w:val="19"/>
        </w:numPr>
        <w:spacing w:before="60" w:after="60"/>
        <w:jc w:val="both"/>
        <w:rPr>
          <w:rFonts w:ascii="Times New Roman" w:hAnsi="Times New Roman" w:cs="Times New Roman"/>
          <w:vanish/>
          <w:color w:val="000000" w:themeColor="text1"/>
          <w:sz w:val="20"/>
          <w:szCs w:val="20"/>
        </w:rPr>
      </w:pPr>
    </w:p>
    <w:p w14:paraId="516B4600" w14:textId="77777777" w:rsidR="00796114" w:rsidRPr="00416D32" w:rsidRDefault="00796114" w:rsidP="00796114">
      <w:pPr>
        <w:pStyle w:val="ListParagraph"/>
        <w:numPr>
          <w:ilvl w:val="2"/>
          <w:numId w:val="19"/>
        </w:numPr>
        <w:spacing w:before="60" w:after="60"/>
        <w:jc w:val="both"/>
        <w:rPr>
          <w:rFonts w:ascii="Times New Roman" w:hAnsi="Times New Roman" w:cs="Times New Roman"/>
          <w:vanish/>
          <w:color w:val="000000" w:themeColor="text1"/>
          <w:sz w:val="20"/>
          <w:szCs w:val="20"/>
        </w:rPr>
      </w:pPr>
    </w:p>
    <w:p w14:paraId="1B6957A7" w14:textId="77777777" w:rsidR="00796114" w:rsidRPr="00416D32" w:rsidRDefault="00796114" w:rsidP="00796114">
      <w:pPr>
        <w:pStyle w:val="ListParagraph"/>
        <w:numPr>
          <w:ilvl w:val="2"/>
          <w:numId w:val="19"/>
        </w:numPr>
        <w:spacing w:before="60" w:after="60"/>
        <w:jc w:val="both"/>
        <w:rPr>
          <w:rFonts w:ascii="Times New Roman" w:hAnsi="Times New Roman" w:cs="Times New Roman"/>
          <w:vanish/>
          <w:color w:val="000000" w:themeColor="text1"/>
          <w:sz w:val="20"/>
          <w:szCs w:val="20"/>
        </w:rPr>
      </w:pPr>
    </w:p>
    <w:p w14:paraId="3354597E" w14:textId="77777777" w:rsidR="00796114" w:rsidRPr="00416D32" w:rsidRDefault="00796114" w:rsidP="00796114">
      <w:pPr>
        <w:pStyle w:val="ListParagraph"/>
        <w:numPr>
          <w:ilvl w:val="2"/>
          <w:numId w:val="19"/>
        </w:numPr>
        <w:spacing w:before="60" w:after="60"/>
        <w:jc w:val="both"/>
        <w:rPr>
          <w:rFonts w:ascii="Times New Roman" w:hAnsi="Times New Roman" w:cs="Times New Roman"/>
          <w:vanish/>
          <w:color w:val="000000" w:themeColor="text1"/>
          <w:sz w:val="20"/>
          <w:szCs w:val="20"/>
        </w:rPr>
      </w:pPr>
    </w:p>
    <w:p w14:paraId="45F9F69D" w14:textId="77777777" w:rsidR="00796114" w:rsidRPr="00416D32" w:rsidRDefault="00796114" w:rsidP="00796114">
      <w:pPr>
        <w:pStyle w:val="ListParagraph"/>
        <w:numPr>
          <w:ilvl w:val="2"/>
          <w:numId w:val="19"/>
        </w:numPr>
        <w:spacing w:before="60" w:after="60"/>
        <w:jc w:val="both"/>
        <w:rPr>
          <w:rFonts w:ascii="Times New Roman" w:hAnsi="Times New Roman" w:cs="Times New Roman"/>
          <w:vanish/>
          <w:color w:val="000000" w:themeColor="text1"/>
          <w:sz w:val="20"/>
          <w:szCs w:val="20"/>
        </w:rPr>
      </w:pPr>
    </w:p>
    <w:p w14:paraId="2176B596" w14:textId="32BE931F" w:rsidR="00796114" w:rsidRPr="00416D32" w:rsidRDefault="00796114" w:rsidP="00796114">
      <w:pPr>
        <w:pStyle w:val="ListParagraph"/>
        <w:numPr>
          <w:ilvl w:val="3"/>
          <w:numId w:val="19"/>
        </w:numPr>
        <w:spacing w:before="60" w:after="60"/>
        <w:ind w:left="567"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 xml:space="preserve">Visus AEKS sudarančius komponentus (dalis), AEKS planavimą ir projektavimą, visos įrangos / medžiagų ir įvairių prekių, reikalingų AEKS sukomplektuoti ir eksploatuoti gamybą, surinkimą į vieningą sistemą kaip visumą, transportavimą į Techninės </w:t>
      </w:r>
      <w:r w:rsidRPr="001F233B">
        <w:rPr>
          <w:rFonts w:ascii="Times New Roman" w:hAnsi="Times New Roman" w:cs="Times New Roman"/>
          <w:color w:val="000000" w:themeColor="text1"/>
          <w:sz w:val="20"/>
          <w:szCs w:val="20"/>
        </w:rPr>
        <w:t xml:space="preserve">specifikacijos </w:t>
      </w:r>
      <w:r w:rsidR="00710616" w:rsidRPr="002236E9">
        <w:rPr>
          <w:rFonts w:ascii="Times New Roman" w:hAnsi="Times New Roman" w:cs="Times New Roman"/>
          <w:color w:val="000000" w:themeColor="text1"/>
          <w:sz w:val="20"/>
          <w:szCs w:val="20"/>
        </w:rPr>
        <w:t>6</w:t>
      </w:r>
      <w:r w:rsidRPr="001F233B">
        <w:rPr>
          <w:rFonts w:ascii="Times New Roman" w:hAnsi="Times New Roman" w:cs="Times New Roman"/>
          <w:color w:val="000000" w:themeColor="text1"/>
          <w:sz w:val="20"/>
          <w:szCs w:val="20"/>
        </w:rPr>
        <w:t xml:space="preserve"> punkte nurodytą vietą, iškrovimą</w:t>
      </w:r>
      <w:r w:rsidRPr="00416D32">
        <w:rPr>
          <w:rFonts w:ascii="Times New Roman" w:hAnsi="Times New Roman" w:cs="Times New Roman"/>
          <w:color w:val="000000" w:themeColor="text1"/>
          <w:sz w:val="20"/>
          <w:szCs w:val="20"/>
        </w:rPr>
        <w:t>, transportavimą, tvarkymą, sandėliavimą;</w:t>
      </w:r>
    </w:p>
    <w:p w14:paraId="6220F915" w14:textId="6D443619" w:rsidR="00796114" w:rsidRPr="009F2C95"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 xml:space="preserve">Visos kitos </w:t>
      </w:r>
      <w:r w:rsidRPr="009F2C95">
        <w:rPr>
          <w:rFonts w:ascii="Times New Roman" w:hAnsi="Times New Roman" w:cs="Times New Roman"/>
          <w:color w:val="000000" w:themeColor="text1"/>
          <w:sz w:val="20"/>
          <w:szCs w:val="20"/>
        </w:rPr>
        <w:t xml:space="preserve">susijusios prekės ir/ar darbai, nenurodyti Techninėje specifikacijoje, tačiau reikalingi šio Pirkimo apimtyje numatytiems </w:t>
      </w:r>
      <w:r w:rsidR="00B566C8" w:rsidRPr="009F2C95">
        <w:rPr>
          <w:rFonts w:ascii="Times New Roman" w:hAnsi="Times New Roman" w:cs="Times New Roman"/>
          <w:color w:val="000000" w:themeColor="text1"/>
          <w:sz w:val="20"/>
          <w:szCs w:val="20"/>
        </w:rPr>
        <w:t>Rangovo</w:t>
      </w:r>
      <w:r w:rsidRPr="009F2C95">
        <w:rPr>
          <w:rFonts w:ascii="Times New Roman" w:hAnsi="Times New Roman" w:cs="Times New Roman"/>
          <w:color w:val="000000" w:themeColor="text1"/>
          <w:sz w:val="20"/>
          <w:szCs w:val="20"/>
        </w:rPr>
        <w:t xml:space="preserve"> įsipareigojimams įvykdyti visa apimtimi pagal Sutartį, kuriuos </w:t>
      </w:r>
      <w:r w:rsidR="00B566C8" w:rsidRPr="009F2C95">
        <w:rPr>
          <w:rFonts w:ascii="Times New Roman" w:hAnsi="Times New Roman" w:cs="Times New Roman"/>
          <w:color w:val="000000" w:themeColor="text1"/>
          <w:sz w:val="20"/>
          <w:szCs w:val="20"/>
        </w:rPr>
        <w:t>Rangovas</w:t>
      </w:r>
      <w:r w:rsidRPr="009F2C95">
        <w:rPr>
          <w:rFonts w:ascii="Times New Roman" w:hAnsi="Times New Roman" w:cs="Times New Roman"/>
          <w:color w:val="000000" w:themeColor="text1"/>
          <w:sz w:val="20"/>
          <w:szCs w:val="20"/>
        </w:rPr>
        <w:t xml:space="preserve"> turėtų atlikti/pateikti </w:t>
      </w:r>
      <w:r w:rsidR="00B566C8" w:rsidRPr="009F2C95">
        <w:rPr>
          <w:rFonts w:ascii="Times New Roman" w:hAnsi="Times New Roman" w:cs="Times New Roman"/>
          <w:color w:val="000000" w:themeColor="text1"/>
          <w:sz w:val="20"/>
          <w:szCs w:val="20"/>
        </w:rPr>
        <w:t>Užsakovui</w:t>
      </w:r>
      <w:r w:rsidRPr="009F2C95">
        <w:rPr>
          <w:rFonts w:ascii="Times New Roman" w:hAnsi="Times New Roman" w:cs="Times New Roman"/>
          <w:color w:val="000000" w:themeColor="text1"/>
          <w:sz w:val="20"/>
          <w:szCs w:val="20"/>
        </w:rPr>
        <w:t xml:space="preserve"> norint AEKS tinkamai, saugiai eksploatuoti be papildomų investicijų, turi būti įskaičiuoti į šio pasiūlymo kainą.</w:t>
      </w:r>
    </w:p>
    <w:p w14:paraId="2600804F" w14:textId="7D0A9343" w:rsidR="00796114" w:rsidRPr="009F2C95"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9F2C95">
        <w:rPr>
          <w:rFonts w:ascii="Times New Roman" w:hAnsi="Times New Roman" w:cs="Times New Roman"/>
          <w:color w:val="000000" w:themeColor="text1"/>
          <w:sz w:val="20"/>
          <w:szCs w:val="20"/>
        </w:rPr>
        <w:lastRenderedPageBreak/>
        <w:t xml:space="preserve">Išanalizavus šios specifikacijos funkcinių ir eksploatacinių savybių reikalavimus ir/ arba atlikus Prekės pristatymo vietos ir inžinerinės infrastruktūros apžiūras, </w:t>
      </w:r>
      <w:r w:rsidR="009F2C95" w:rsidRPr="009F2C95">
        <w:rPr>
          <w:rFonts w:ascii="Times New Roman" w:hAnsi="Times New Roman" w:cs="Times New Roman"/>
          <w:color w:val="000000" w:themeColor="text1"/>
          <w:sz w:val="20"/>
          <w:szCs w:val="20"/>
        </w:rPr>
        <w:t>Rangovas</w:t>
      </w:r>
      <w:r w:rsidRPr="009F2C95">
        <w:rPr>
          <w:rFonts w:ascii="Times New Roman" w:hAnsi="Times New Roman" w:cs="Times New Roman"/>
          <w:color w:val="000000" w:themeColor="text1"/>
          <w:sz w:val="20"/>
          <w:szCs w:val="20"/>
        </w:rPr>
        <w:t xml:space="preserve"> gali padaryti išvadą, jog yra reikalingos papildomos prekės, kurios nėra konkrečiai įvardintos šioje specifikacijoje. </w:t>
      </w:r>
      <w:r w:rsidR="009F2C95" w:rsidRPr="002236E9">
        <w:rPr>
          <w:rFonts w:ascii="Times New Roman" w:hAnsi="Times New Roman" w:cs="Times New Roman"/>
          <w:color w:val="000000" w:themeColor="text1"/>
          <w:sz w:val="20"/>
          <w:szCs w:val="20"/>
        </w:rPr>
        <w:t>Rangovas</w:t>
      </w:r>
      <w:r w:rsidRPr="009F2C95">
        <w:rPr>
          <w:rFonts w:ascii="Times New Roman" w:hAnsi="Times New Roman" w:cs="Times New Roman"/>
          <w:color w:val="000000" w:themeColor="text1"/>
          <w:sz w:val="20"/>
          <w:szCs w:val="20"/>
        </w:rPr>
        <w:t xml:space="preserve"> turės pateikti informaciją ir pagrįsti, kad visos tokios papildomos prekės yra reikalingos visiškai funkcionalios AEKS, atitinkančios ar viršijančios nurodytą galią ir eksploatacinių savybių reikalavimus, įgyvendinimui. Tokios medžiagos turi būti laikomos patenkančiomis į sutarties apimtį. </w:t>
      </w:r>
      <w:r w:rsidR="009F2C95" w:rsidRPr="009F2C95">
        <w:rPr>
          <w:rFonts w:ascii="Times New Roman" w:hAnsi="Times New Roman" w:cs="Times New Roman"/>
          <w:color w:val="000000" w:themeColor="text1"/>
          <w:sz w:val="20"/>
          <w:szCs w:val="20"/>
        </w:rPr>
        <w:t>R</w:t>
      </w:r>
      <w:r w:rsidRPr="009F2C95">
        <w:rPr>
          <w:rFonts w:ascii="Times New Roman" w:hAnsi="Times New Roman" w:cs="Times New Roman"/>
          <w:color w:val="000000" w:themeColor="text1"/>
          <w:sz w:val="20"/>
          <w:szCs w:val="20"/>
        </w:rPr>
        <w:t>, kiek įmanoma, turi įvardinti ir įtraukti visas tokias papildomas prekes į savo pasiūlymus.</w:t>
      </w:r>
    </w:p>
    <w:p w14:paraId="7C471CD4" w14:textId="77777777" w:rsidR="00796114" w:rsidRPr="009F2C95"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9F2C95">
        <w:rPr>
          <w:rFonts w:ascii="Times New Roman" w:hAnsi="Times New Roman" w:cs="Times New Roman"/>
          <w:color w:val="000000" w:themeColor="text1"/>
          <w:sz w:val="20"/>
          <w:szCs w:val="20"/>
        </w:rPr>
        <w:t>Siūloma Prekė turi būti suprojektuota taip, kad būtų tinkama eksploatavimui, esant kintančioms Lietuvos klimatinėms oro sąlygoms. Būtina imtis tinkamų apsaugos priemonių, leidžiančių apsaugoti AEKS ir jos eksploatacinę aplinką nuo teršalų, teršimo židinių, vandens ir drėgmės, žaibo ir trumpojo jungimo, vibracijos ir elektromagnetinių trikdžių, korozijos ir pan.</w:t>
      </w:r>
    </w:p>
    <w:p w14:paraId="4F29F1D1" w14:textId="77777777" w:rsidR="00796114" w:rsidRPr="009F2C95" w:rsidRDefault="00796114" w:rsidP="002236E9">
      <w:pPr>
        <w:pStyle w:val="ListParagraph"/>
        <w:numPr>
          <w:ilvl w:val="2"/>
          <w:numId w:val="26"/>
        </w:numPr>
        <w:tabs>
          <w:tab w:val="left" w:pos="567"/>
        </w:tabs>
        <w:spacing w:before="60" w:after="60"/>
        <w:ind w:left="0" w:firstLine="0"/>
        <w:jc w:val="both"/>
        <w:rPr>
          <w:rFonts w:ascii="Times New Roman" w:hAnsi="Times New Roman" w:cs="Times New Roman"/>
          <w:color w:val="000000" w:themeColor="text1"/>
          <w:sz w:val="20"/>
          <w:szCs w:val="20"/>
        </w:rPr>
      </w:pPr>
      <w:r w:rsidRPr="009F2C95">
        <w:rPr>
          <w:rFonts w:ascii="Times New Roman" w:hAnsi="Times New Roman" w:cs="Times New Roman"/>
          <w:color w:val="000000" w:themeColor="text1"/>
          <w:sz w:val="20"/>
          <w:szCs w:val="20"/>
        </w:rPr>
        <w:t xml:space="preserve"> Prekės turi atitikti Europos parlamento ir tarybos direktyvoms 2004/108/EC   https://eur-lex.europa.eu/legal-content/LT/TXT/?uri=uriserv:OJ.L_.2004.390.01.0024.01.LIT ir 2006/95/EC </w:t>
      </w:r>
      <w:hyperlink r:id="rId11" w:history="1">
        <w:r w:rsidRPr="009F2C95">
          <w:rPr>
            <w:rStyle w:val="Hyperlink"/>
            <w:rFonts w:ascii="Times New Roman" w:hAnsi="Times New Roman" w:cs="Times New Roman"/>
            <w:color w:val="000000" w:themeColor="text1"/>
            <w:sz w:val="20"/>
            <w:szCs w:val="20"/>
          </w:rPr>
          <w:t>https://eur-lex.europa.eu/legal-content/lt/TXT/?uri=CELEX:32006L0095</w:t>
        </w:r>
      </w:hyperlink>
      <w:r w:rsidRPr="009F2C95">
        <w:rPr>
          <w:rFonts w:ascii="Times New Roman" w:hAnsi="Times New Roman" w:cs="Times New Roman"/>
          <w:color w:val="000000" w:themeColor="text1"/>
          <w:sz w:val="20"/>
          <w:szCs w:val="20"/>
        </w:rPr>
        <w:t xml:space="preserve"> reikalavimus ir sąlygas. </w:t>
      </w:r>
    </w:p>
    <w:p w14:paraId="172EC20F" w14:textId="13D8A59B" w:rsidR="00796114" w:rsidRPr="009F2C95" w:rsidRDefault="00796114" w:rsidP="002236E9">
      <w:pPr>
        <w:pStyle w:val="ListParagraph"/>
        <w:numPr>
          <w:ilvl w:val="2"/>
          <w:numId w:val="26"/>
        </w:numPr>
        <w:tabs>
          <w:tab w:val="left" w:pos="709"/>
        </w:tabs>
        <w:spacing w:before="60" w:after="60"/>
        <w:ind w:left="0" w:firstLine="0"/>
        <w:jc w:val="both"/>
        <w:rPr>
          <w:rFonts w:ascii="Times New Roman" w:hAnsi="Times New Roman" w:cs="Times New Roman"/>
          <w:color w:val="000000" w:themeColor="text1"/>
          <w:sz w:val="20"/>
          <w:szCs w:val="20"/>
        </w:rPr>
      </w:pPr>
      <w:r w:rsidRPr="009F2C95">
        <w:rPr>
          <w:rFonts w:ascii="Times New Roman" w:hAnsi="Times New Roman" w:cs="Times New Roman"/>
          <w:color w:val="000000" w:themeColor="text1"/>
          <w:sz w:val="20"/>
          <w:szCs w:val="20"/>
        </w:rPr>
        <w:t xml:space="preserve">Bet kokie kiti pajungimui ir derinimui reikalingi darbai vykdomi pagal poreikį darbų vykdymo vietoje arba pagal </w:t>
      </w:r>
      <w:r w:rsidR="00B566C8" w:rsidRPr="009F2C95">
        <w:rPr>
          <w:rFonts w:ascii="Times New Roman" w:hAnsi="Times New Roman" w:cs="Times New Roman"/>
          <w:color w:val="000000" w:themeColor="text1"/>
          <w:sz w:val="20"/>
          <w:szCs w:val="20"/>
        </w:rPr>
        <w:t>Užsakovo</w:t>
      </w:r>
      <w:r w:rsidRPr="009F2C95">
        <w:rPr>
          <w:rFonts w:ascii="Times New Roman" w:hAnsi="Times New Roman" w:cs="Times New Roman"/>
          <w:color w:val="000000" w:themeColor="text1"/>
          <w:sz w:val="20"/>
          <w:szCs w:val="20"/>
        </w:rPr>
        <w:t xml:space="preserve"> vadovaujančių darbuotojų nurodymus. Be rašytinio </w:t>
      </w:r>
      <w:r w:rsidR="00B566C8" w:rsidRPr="009F2C95">
        <w:rPr>
          <w:rFonts w:ascii="Times New Roman" w:hAnsi="Times New Roman" w:cs="Times New Roman"/>
          <w:color w:val="000000" w:themeColor="text1"/>
          <w:sz w:val="20"/>
          <w:szCs w:val="20"/>
        </w:rPr>
        <w:t>Užsakovo</w:t>
      </w:r>
      <w:r w:rsidRPr="009F2C95">
        <w:rPr>
          <w:rFonts w:ascii="Times New Roman" w:hAnsi="Times New Roman" w:cs="Times New Roman"/>
          <w:color w:val="000000" w:themeColor="text1"/>
          <w:sz w:val="20"/>
          <w:szCs w:val="20"/>
        </w:rPr>
        <w:t xml:space="preserve"> įgalioto atstovo leidimo, </w:t>
      </w:r>
      <w:r w:rsidR="00B566C8" w:rsidRPr="009F2C95">
        <w:rPr>
          <w:rFonts w:ascii="Times New Roman" w:hAnsi="Times New Roman" w:cs="Times New Roman"/>
          <w:color w:val="000000" w:themeColor="text1"/>
          <w:sz w:val="20"/>
          <w:szCs w:val="20"/>
        </w:rPr>
        <w:t>Rangovas</w:t>
      </w:r>
      <w:r w:rsidRPr="009F2C95">
        <w:rPr>
          <w:rFonts w:ascii="Times New Roman" w:hAnsi="Times New Roman" w:cs="Times New Roman"/>
          <w:color w:val="000000" w:themeColor="text1"/>
          <w:sz w:val="20"/>
          <w:szCs w:val="20"/>
        </w:rPr>
        <w:t xml:space="preserve"> negali naudoti ir/ar demonstruoti darbų fotografijų ir nesinaudoti darbų viešinimu kitais tikslais nei dalyvavimas pirkime ar Sutarties vykdymas.</w:t>
      </w:r>
    </w:p>
    <w:p w14:paraId="77D778D6" w14:textId="77777777" w:rsidR="00796114" w:rsidRPr="00416D32" w:rsidRDefault="00796114" w:rsidP="002236E9">
      <w:pPr>
        <w:pStyle w:val="ListParagraph"/>
        <w:numPr>
          <w:ilvl w:val="2"/>
          <w:numId w:val="26"/>
        </w:numPr>
        <w:tabs>
          <w:tab w:val="left" w:pos="709"/>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Prekė turi atitikti žemiau nurodytus reikalavimus įžeminimui:</w:t>
      </w:r>
    </w:p>
    <w:p w14:paraId="20439D35" w14:textId="5432CB02"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 xml:space="preserve">Visos metalinės įrenginių dalys, nesančios pajungtos prie elektros tinklo, tačiau galinčios prisijungti atsiradus defektams, privalo būti įžemintos į bendrą AEKS </w:t>
      </w:r>
      <w:r w:rsidR="00D46239" w:rsidRPr="00416D32">
        <w:rPr>
          <w:rFonts w:ascii="Times New Roman" w:hAnsi="Times New Roman" w:cs="Times New Roman"/>
          <w:color w:val="000000" w:themeColor="text1"/>
          <w:sz w:val="20"/>
          <w:szCs w:val="20"/>
        </w:rPr>
        <w:t xml:space="preserve">spintos </w:t>
      </w:r>
      <w:r w:rsidRPr="00416D32">
        <w:rPr>
          <w:rFonts w:ascii="Times New Roman" w:hAnsi="Times New Roman" w:cs="Times New Roman"/>
          <w:color w:val="000000" w:themeColor="text1"/>
          <w:sz w:val="20"/>
          <w:szCs w:val="20"/>
        </w:rPr>
        <w:t>įžeminimo kontūrą.</w:t>
      </w:r>
    </w:p>
    <w:p w14:paraId="5CF2D0A5"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Apsauginiai metaliniai kabelių vamzdžiai, metalinės konstrukcijos, prietaisų metaliniai korpusai, valdymo ir tarpinės spintos turi būti įžeminti.</w:t>
      </w:r>
    </w:p>
    <w:p w14:paraId="6A3B3456"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Kabelių latakai turi būti įžeminti pagal gamintojo nurodytus reikalavimus.</w:t>
      </w:r>
    </w:p>
    <w:p w14:paraId="7C53C4BE"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Kiekvienas prietaisas ir spintos turi būti įžeminami prie įžeminimo kontūro atskiru įžeminimo variniu laidu (negalima jungti nuosekliai).</w:t>
      </w:r>
    </w:p>
    <w:p w14:paraId="34AFB6BE"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Automatikos spintos turi būti užmaitinamos trijų gyslų kabeliais – tai yra, atskiras nulinis laidas N ir atskiras apsauginis laidas PE (posistemė TN-S pagal Elektros įrenginių įrengimo taisykles).</w:t>
      </w:r>
    </w:p>
    <w:p w14:paraId="54026B77"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PE laidas jungiamas prie automatikos spintų įžeminimo gnybto, kuris pažymėtas įžeminimo ženklu.</w:t>
      </w:r>
    </w:p>
    <w:p w14:paraId="7BE1A944" w14:textId="77777777" w:rsidR="00796114" w:rsidRPr="00416D32" w:rsidRDefault="00796114" w:rsidP="002236E9">
      <w:pPr>
        <w:pStyle w:val="ListParagraph"/>
        <w:numPr>
          <w:ilvl w:val="3"/>
          <w:numId w:val="26"/>
        </w:numPr>
        <w:tabs>
          <w:tab w:val="left" w:pos="709"/>
        </w:tabs>
        <w:spacing w:before="60" w:after="60"/>
        <w:ind w:left="284" w:firstLine="0"/>
        <w:jc w:val="both"/>
        <w:rPr>
          <w:rFonts w:ascii="Times New Roman" w:hAnsi="Times New Roman" w:cs="Times New Roman"/>
          <w:color w:val="000000" w:themeColor="text1"/>
        </w:rPr>
      </w:pPr>
      <w:r w:rsidRPr="00416D32">
        <w:rPr>
          <w:rFonts w:ascii="Times New Roman" w:hAnsi="Times New Roman" w:cs="Times New Roman"/>
          <w:color w:val="000000" w:themeColor="text1"/>
          <w:sz w:val="20"/>
          <w:szCs w:val="20"/>
        </w:rPr>
        <w:t>Analoginių signalų kabelių ekranai (automatikos spintose), turi būti prijungiami pagal gamintojo nurodytus reikalavimus.</w:t>
      </w:r>
    </w:p>
    <w:p w14:paraId="7B49A062" w14:textId="62E2BC02" w:rsidR="00600629" w:rsidRDefault="00796114">
      <w:pPr>
        <w:pStyle w:val="ListParagraph"/>
        <w:numPr>
          <w:ilvl w:val="2"/>
          <w:numId w:val="26"/>
        </w:numPr>
        <w:tabs>
          <w:tab w:val="left" w:pos="709"/>
        </w:tabs>
        <w:spacing w:before="60" w:after="60"/>
        <w:ind w:left="0" w:firstLine="0"/>
        <w:jc w:val="both"/>
        <w:rPr>
          <w:rFonts w:ascii="Times New Roman" w:hAnsi="Times New Roman" w:cs="Times New Roman"/>
          <w:color w:val="000000" w:themeColor="text1"/>
          <w:sz w:val="20"/>
          <w:szCs w:val="20"/>
        </w:rPr>
      </w:pPr>
      <w:r w:rsidRPr="00416D32">
        <w:rPr>
          <w:rFonts w:ascii="Times New Roman" w:hAnsi="Times New Roman" w:cs="Times New Roman"/>
          <w:color w:val="000000" w:themeColor="text1"/>
          <w:sz w:val="20"/>
          <w:szCs w:val="20"/>
        </w:rPr>
        <w:t xml:space="preserve">Techniniai reikalavimai AEKS ir jos sudedamosioms dalims pateikiami </w:t>
      </w:r>
      <w:r w:rsidR="00BA57EE">
        <w:rPr>
          <w:rFonts w:ascii="Times New Roman" w:hAnsi="Times New Roman" w:cs="Times New Roman"/>
          <w:color w:val="000000" w:themeColor="text1"/>
          <w:sz w:val="20"/>
          <w:szCs w:val="20"/>
        </w:rPr>
        <w:t>TS prieduose.</w:t>
      </w:r>
      <w:r w:rsidRPr="00416D32">
        <w:rPr>
          <w:rFonts w:ascii="Times New Roman" w:hAnsi="Times New Roman" w:cs="Times New Roman"/>
          <w:color w:val="000000" w:themeColor="text1"/>
          <w:sz w:val="20"/>
          <w:szCs w:val="20"/>
        </w:rPr>
        <w:t xml:space="preserve"> </w:t>
      </w:r>
    </w:p>
    <w:p w14:paraId="57168964" w14:textId="505AA0F6" w:rsidR="00796114" w:rsidRPr="002236E9" w:rsidRDefault="00600629" w:rsidP="002236E9">
      <w:pPr>
        <w:pStyle w:val="ListParagraph"/>
        <w:numPr>
          <w:ilvl w:val="2"/>
          <w:numId w:val="30"/>
        </w:numPr>
        <w:spacing w:after="0"/>
        <w:ind w:left="709" w:hanging="709"/>
        <w:rPr>
          <w:rFonts w:ascii="Times New Roman" w:hAnsi="Times New Roman" w:cs="Times New Roman"/>
          <w:noProof/>
          <w:color w:val="000000" w:themeColor="text1"/>
          <w:sz w:val="20"/>
        </w:rPr>
      </w:pPr>
      <w:r>
        <w:rPr>
          <w:rFonts w:ascii="Times New Roman" w:hAnsi="Times New Roman" w:cs="Times New Roman"/>
          <w:noProof/>
          <w:color w:val="000000" w:themeColor="text1"/>
          <w:sz w:val="20"/>
        </w:rPr>
        <w:t>Rangovas</w:t>
      </w:r>
      <w:r w:rsidRPr="005D66C3">
        <w:rPr>
          <w:rFonts w:ascii="Times New Roman" w:hAnsi="Times New Roman" w:cs="Times New Roman"/>
          <w:noProof/>
          <w:color w:val="000000" w:themeColor="text1"/>
          <w:sz w:val="20"/>
        </w:rPr>
        <w:t xml:space="preserve"> privalo negadinti ar kitaip nekeisti suteiktų patogumų, patalpų ar prisijungimo vietų būklės bei ar kitaip nekeisti techninės būklės. </w:t>
      </w:r>
    </w:p>
    <w:p w14:paraId="6BB1172A" w14:textId="77777777" w:rsidR="00BA57EE" w:rsidRPr="00B96EB2" w:rsidRDefault="00BA57EE" w:rsidP="00BA57EE">
      <w:pPr>
        <w:pStyle w:val="ListParagraph"/>
        <w:tabs>
          <w:tab w:val="left" w:pos="709"/>
        </w:tabs>
        <w:spacing w:before="60" w:after="60"/>
        <w:ind w:left="0"/>
        <w:jc w:val="both"/>
        <w:rPr>
          <w:rFonts w:ascii="Times New Roman" w:hAnsi="Times New Roman" w:cs="Times New Roman"/>
          <w:sz w:val="20"/>
          <w:szCs w:val="20"/>
        </w:rPr>
      </w:pPr>
    </w:p>
    <w:p w14:paraId="03D28E90" w14:textId="77777777" w:rsidR="00BA57EE" w:rsidRPr="00D47932" w:rsidRDefault="00BA57EE" w:rsidP="00BA57EE">
      <w:pPr>
        <w:pStyle w:val="ListParagraph"/>
        <w:pBdr>
          <w:top w:val="single" w:sz="4" w:space="1" w:color="auto"/>
          <w:between w:val="single" w:sz="4" w:space="1" w:color="auto"/>
        </w:pBdr>
        <w:tabs>
          <w:tab w:val="left" w:pos="284"/>
          <w:tab w:val="left" w:pos="426"/>
        </w:tabs>
        <w:suppressAutoHyphens/>
        <w:autoSpaceDN w:val="0"/>
        <w:spacing w:after="0" w:line="240" w:lineRule="auto"/>
        <w:ind w:left="0"/>
        <w:contextualSpacing w:val="0"/>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4. </w:t>
      </w:r>
      <w:r w:rsidRPr="00D47932">
        <w:rPr>
          <w:rFonts w:ascii="Times New Roman" w:eastAsia="Arial" w:hAnsi="Times New Roman" w:cs="Times New Roman"/>
          <w:b/>
          <w:bCs/>
          <w:sz w:val="20"/>
        </w:rPr>
        <w:t xml:space="preserve">PIRKIMO OBJEKTO APIMTYS </w:t>
      </w:r>
    </w:p>
    <w:p w14:paraId="3FB3D7CB" w14:textId="77777777" w:rsidR="00BA57EE" w:rsidRPr="00413377" w:rsidRDefault="00BA57EE" w:rsidP="00BA57EE">
      <w:pPr>
        <w:pStyle w:val="ListParagraph"/>
        <w:numPr>
          <w:ilvl w:val="1"/>
          <w:numId w:val="28"/>
        </w:numPr>
        <w:pBdr>
          <w:top w:val="single" w:sz="4" w:space="1" w:color="auto"/>
          <w:between w:val="single" w:sz="4" w:space="1" w:color="auto"/>
        </w:pBdr>
        <w:tabs>
          <w:tab w:val="left" w:pos="284"/>
          <w:tab w:val="left" w:pos="426"/>
        </w:tabs>
        <w:suppressAutoHyphens/>
        <w:autoSpaceDN w:val="0"/>
        <w:spacing w:after="120" w:line="240" w:lineRule="auto"/>
        <w:ind w:left="0" w:firstLine="0"/>
        <w:contextualSpacing w:val="0"/>
        <w:textAlignment w:val="baseline"/>
        <w:rPr>
          <w:rFonts w:ascii="Times New Roman" w:hAnsi="Times New Roman" w:cs="Times New Roman"/>
          <w:b/>
          <w:bCs/>
          <w:sz w:val="20"/>
        </w:rPr>
      </w:pPr>
      <w:r w:rsidRPr="00413377">
        <w:rPr>
          <w:rFonts w:ascii="Times New Roman" w:hAnsi="Times New Roman" w:cs="Times New Roman"/>
          <w:b/>
          <w:bCs/>
          <w:sz w:val="20"/>
        </w:rPr>
        <w:t>Taikoma kainodara:</w:t>
      </w:r>
    </w:p>
    <w:p w14:paraId="716A6A66" w14:textId="77777777" w:rsidR="00BA57EE" w:rsidRDefault="00ED094E" w:rsidP="00BA57EE">
      <w:pPr>
        <w:tabs>
          <w:tab w:val="left" w:pos="426"/>
        </w:tabs>
        <w:spacing w:after="0"/>
        <w:rPr>
          <w:rFonts w:ascii="Times New Roman" w:hAnsi="Times New Roman" w:cs="Times New Roman"/>
          <w:sz w:val="20"/>
        </w:rPr>
      </w:pPr>
      <w:sdt>
        <w:sdtPr>
          <w:rPr>
            <w:rFonts w:ascii="Times New Roman" w:hAnsi="Times New Roman" w:cs="Times New Roman"/>
            <w:sz w:val="20"/>
          </w:rPr>
          <w:id w:val="668521254"/>
          <w14:checkbox>
            <w14:checked w14:val="1"/>
            <w14:checkedState w14:val="2612" w14:font="MS Gothic"/>
            <w14:uncheckedState w14:val="2610" w14:font="MS Gothic"/>
          </w14:checkbox>
        </w:sdtPr>
        <w:sdtEndPr/>
        <w:sdtContent>
          <w:r w:rsidR="00BA57EE">
            <w:rPr>
              <w:rFonts w:ascii="MS Gothic" w:eastAsia="MS Gothic" w:hAnsi="MS Gothic" w:cs="Times New Roman" w:hint="eastAsia"/>
              <w:sz w:val="20"/>
            </w:rPr>
            <w:t>☒</w:t>
          </w:r>
        </w:sdtContent>
      </w:sdt>
      <w:r w:rsidR="00BA57EE" w:rsidRPr="00413377">
        <w:rPr>
          <w:rFonts w:ascii="Times New Roman" w:hAnsi="Times New Roman" w:cs="Times New Roman"/>
          <w:sz w:val="20"/>
        </w:rPr>
        <w:t xml:space="preserve"> Fiksuota kaina</w:t>
      </w:r>
    </w:p>
    <w:p w14:paraId="1A80BB3A" w14:textId="77777777" w:rsidR="00BA57EE" w:rsidRDefault="00BA57EE" w:rsidP="00BA57EE">
      <w:pPr>
        <w:spacing w:after="0"/>
        <w:ind w:firstLine="426"/>
        <w:rPr>
          <w:rFonts w:ascii="Times New Roman" w:hAnsi="Times New Roman" w:cs="Times New Roman"/>
          <w:sz w:val="20"/>
        </w:rPr>
      </w:pPr>
    </w:p>
    <w:p w14:paraId="579B5066" w14:textId="43886A11" w:rsidR="00BA57EE" w:rsidRPr="00062100" w:rsidRDefault="00BA57EE" w:rsidP="00BA57EE">
      <w:pPr>
        <w:tabs>
          <w:tab w:val="left" w:pos="426"/>
        </w:tabs>
        <w:spacing w:after="0"/>
        <w:rPr>
          <w:rFonts w:ascii="Times New Roman" w:hAnsi="Times New Roman" w:cs="Times New Roman"/>
          <w:b/>
          <w:bCs/>
          <w:sz w:val="20"/>
        </w:rPr>
      </w:pPr>
      <w:r w:rsidRPr="00BF1F3B">
        <w:rPr>
          <w:rFonts w:ascii="Times New Roman" w:hAnsi="Times New Roman" w:cs="Times New Roman"/>
          <w:b/>
          <w:bCs/>
          <w:sz w:val="20"/>
          <w:lang w:val="fi-FI"/>
        </w:rPr>
        <w:t xml:space="preserve">4.2.  </w:t>
      </w:r>
      <w:r w:rsidRPr="003653EC">
        <w:rPr>
          <w:rFonts w:ascii="Times New Roman" w:hAnsi="Times New Roman" w:cs="Times New Roman"/>
          <w:b/>
          <w:bCs/>
          <w:sz w:val="20"/>
        </w:rPr>
        <w:t>Nurodytas tikslus kiekis</w:t>
      </w:r>
      <w:r w:rsidRPr="00166392">
        <w:rPr>
          <w:rFonts w:ascii="Times New Roman" w:hAnsi="Times New Roman" w:cs="Times New Roman"/>
          <w:b/>
          <w:bCs/>
          <w:color w:val="000000" w:themeColor="text1"/>
          <w:sz w:val="20"/>
        </w:rPr>
        <w:t xml:space="preserve">. Sutarties kaina yra lygi </w:t>
      </w:r>
      <w:r w:rsidR="00B566C8">
        <w:rPr>
          <w:rFonts w:ascii="Times New Roman" w:hAnsi="Times New Roman" w:cs="Times New Roman"/>
          <w:b/>
          <w:bCs/>
          <w:color w:val="000000" w:themeColor="text1"/>
          <w:sz w:val="20"/>
        </w:rPr>
        <w:t>Rangovo</w:t>
      </w:r>
      <w:r w:rsidRPr="00166392">
        <w:rPr>
          <w:rFonts w:ascii="Times New Roman" w:hAnsi="Times New Roman" w:cs="Times New Roman"/>
          <w:b/>
          <w:bCs/>
          <w:color w:val="000000" w:themeColor="text1"/>
          <w:sz w:val="20"/>
        </w:rPr>
        <w:t xml:space="preserve"> pasiūlymo kainai be PVM. </w:t>
      </w:r>
      <w:r w:rsidR="00B566C8">
        <w:rPr>
          <w:rFonts w:ascii="Times New Roman" w:hAnsi="Times New Roman" w:cs="Times New Roman"/>
          <w:b/>
          <w:bCs/>
          <w:color w:val="000000" w:themeColor="text1"/>
          <w:sz w:val="20"/>
        </w:rPr>
        <w:t>Užsakovas</w:t>
      </w:r>
      <w:r w:rsidRPr="00166392">
        <w:rPr>
          <w:rFonts w:ascii="Times New Roman" w:hAnsi="Times New Roman" w:cs="Times New Roman"/>
          <w:b/>
          <w:bCs/>
          <w:color w:val="000000" w:themeColor="text1"/>
          <w:sz w:val="20"/>
        </w:rPr>
        <w:t xml:space="preserve"> įsipareigoja išpirkti visą nurodytą prekių ir darbų kiekį</w:t>
      </w:r>
      <w:r>
        <w:rPr>
          <w:rStyle w:val="FootnoteReference"/>
          <w:rFonts w:ascii="Times New Roman" w:hAnsi="Times New Roman" w:cs="Times New Roman"/>
          <w:b/>
          <w:bCs/>
          <w:color w:val="000000" w:themeColor="text1"/>
          <w:sz w:val="20"/>
        </w:rPr>
        <w:footnoteReference w:id="2"/>
      </w:r>
      <w:r w:rsidRPr="00166392">
        <w:rPr>
          <w:rFonts w:ascii="Times New Roman" w:hAnsi="Times New Roman" w:cs="Times New Roman"/>
          <w:b/>
          <w:bCs/>
          <w:color w:val="000000" w:themeColor="text1"/>
          <w:sz w:val="20"/>
        </w:rPr>
        <w:t>.</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BA57EE" w:rsidRPr="00A86998" w14:paraId="6C2A8D6F" w14:textId="77777777" w:rsidTr="001321A2">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C6838F6" w14:textId="77777777" w:rsidR="00BA57EE" w:rsidRPr="001419F6" w:rsidRDefault="00BA57EE" w:rsidP="001321A2">
            <w:pPr>
              <w:spacing w:before="60" w:after="60"/>
              <w:jc w:val="center"/>
              <w:rPr>
                <w:rFonts w:eastAsiaTheme="minorHAnsi"/>
                <w:b/>
                <w:color w:val="000000" w:themeColor="text1"/>
              </w:rPr>
            </w:pPr>
            <w:r w:rsidRPr="00685494">
              <w:rPr>
                <w:rFonts w:eastAsiaTheme="minorHAnsi"/>
                <w:b/>
                <w:color w:val="000000" w:themeColor="text1"/>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455E2263" w14:textId="77777777" w:rsidR="00BA57EE" w:rsidRPr="001419F6" w:rsidRDefault="00BA57EE" w:rsidP="001321A2">
            <w:pPr>
              <w:spacing w:before="60" w:after="60"/>
              <w:jc w:val="center"/>
              <w:rPr>
                <w:rFonts w:eastAsiaTheme="minorHAnsi"/>
                <w:b/>
                <w:color w:val="000000" w:themeColor="text1"/>
              </w:rPr>
            </w:pPr>
            <w:r w:rsidRPr="00685494">
              <w:rPr>
                <w:rFonts w:eastAsiaTheme="minorHAnsi"/>
                <w:b/>
                <w:color w:val="000000" w:themeColor="text1"/>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475A14E5" w14:textId="77777777" w:rsidR="00BA57EE" w:rsidRPr="00DA011F" w:rsidRDefault="00BA57EE" w:rsidP="001321A2">
            <w:pPr>
              <w:spacing w:before="60" w:after="60"/>
              <w:jc w:val="center"/>
              <w:rPr>
                <w:b/>
              </w:rPr>
            </w:pPr>
            <w:r w:rsidRPr="00685494">
              <w:rPr>
                <w:b/>
              </w:rPr>
              <w:t>Mato vnt.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65E0625E" w14:textId="77777777" w:rsidR="00BA57EE" w:rsidRPr="001419F6" w:rsidRDefault="00BA57EE" w:rsidP="001321A2">
            <w:pPr>
              <w:spacing w:before="60" w:after="60"/>
              <w:jc w:val="center"/>
              <w:rPr>
                <w:rFonts w:eastAsiaTheme="minorHAnsi"/>
                <w:b/>
                <w:color w:val="000000" w:themeColor="text1"/>
              </w:rPr>
            </w:pPr>
            <w:r w:rsidRPr="00685494">
              <w:rPr>
                <w:rFonts w:eastAsiaTheme="minorHAnsi"/>
                <w:b/>
                <w:color w:val="000000" w:themeColor="text1"/>
              </w:rPr>
              <w:t>Kiekis</w:t>
            </w:r>
          </w:p>
        </w:tc>
      </w:tr>
      <w:tr w:rsidR="00BA57EE" w:rsidRPr="00A86998" w14:paraId="476985EC" w14:textId="77777777" w:rsidTr="001321A2">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780BAA2" w14:textId="77777777" w:rsidR="00BA57EE" w:rsidRPr="001419F6" w:rsidRDefault="00BA57EE" w:rsidP="001321A2">
            <w:pPr>
              <w:spacing w:before="60" w:after="60"/>
              <w:jc w:val="center"/>
              <w:rPr>
                <w:rFonts w:eastAsiaTheme="minorHAnsi"/>
                <w:color w:val="000000" w:themeColor="text1"/>
              </w:rPr>
            </w:pPr>
            <w:r w:rsidRPr="00685494">
              <w:rPr>
                <w:rFonts w:eastAsiaTheme="minorHAnsi"/>
                <w:color w:val="000000" w:themeColor="text1"/>
              </w:rPr>
              <w:t>1.</w:t>
            </w:r>
          </w:p>
        </w:tc>
        <w:tc>
          <w:tcPr>
            <w:tcW w:w="4472" w:type="dxa"/>
            <w:tcBorders>
              <w:top w:val="single" w:sz="4" w:space="0" w:color="000000"/>
              <w:left w:val="single" w:sz="4" w:space="0" w:color="000000"/>
              <w:bottom w:val="single" w:sz="4" w:space="0" w:color="000000"/>
              <w:right w:val="single" w:sz="4" w:space="0" w:color="000000"/>
            </w:tcBorders>
            <w:vAlign w:val="center"/>
          </w:tcPr>
          <w:p w14:paraId="6084B47D" w14:textId="7E89766F" w:rsidR="00BA57EE" w:rsidRPr="001419F6" w:rsidRDefault="00BA57EE" w:rsidP="001321A2">
            <w:pPr>
              <w:spacing w:before="60" w:after="60"/>
              <w:rPr>
                <w:rFonts w:eastAsiaTheme="minorHAnsi"/>
                <w:color w:val="000000" w:themeColor="text1"/>
              </w:rPr>
            </w:pPr>
            <w:r w:rsidRPr="009B2D59">
              <w:t>Akumuliatorinė energijos kaupimo sistema</w:t>
            </w:r>
            <w:r>
              <w:t xml:space="preserve"> </w:t>
            </w:r>
            <w:r w:rsidRPr="00416D32">
              <w:rPr>
                <w:color w:val="000000" w:themeColor="text1"/>
              </w:rPr>
              <w:t xml:space="preserve">≥4 kW, ≥10 kWh </w:t>
            </w:r>
            <w:r>
              <w:rPr>
                <w:color w:val="000000" w:themeColor="text1"/>
              </w:rPr>
              <w:t xml:space="preserve"> </w:t>
            </w:r>
            <w:proofErr w:type="spellStart"/>
            <w:r>
              <w:rPr>
                <w:color w:val="000000" w:themeColor="text1"/>
              </w:rPr>
              <w:t>Vanadium</w:t>
            </w:r>
            <w:proofErr w:type="spellEnd"/>
            <w:r>
              <w:rPr>
                <w:color w:val="000000" w:themeColor="text1"/>
              </w:rPr>
              <w:t xml:space="preserve"> </w:t>
            </w:r>
            <w:proofErr w:type="spellStart"/>
            <w:r>
              <w:rPr>
                <w:color w:val="000000" w:themeColor="text1"/>
              </w:rPr>
              <w:t>redox</w:t>
            </w:r>
            <w:proofErr w:type="spellEnd"/>
            <w:r>
              <w:rPr>
                <w:color w:val="000000" w:themeColor="text1"/>
              </w:rPr>
              <w:t xml:space="preserve"> </w:t>
            </w:r>
            <w:proofErr w:type="spellStart"/>
            <w:r>
              <w:rPr>
                <w:color w:val="000000" w:themeColor="text1"/>
              </w:rPr>
              <w:t>Flow</w:t>
            </w:r>
            <w:proofErr w:type="spellEnd"/>
          </w:p>
        </w:tc>
        <w:tc>
          <w:tcPr>
            <w:tcW w:w="2552" w:type="dxa"/>
            <w:tcBorders>
              <w:top w:val="single" w:sz="4" w:space="0" w:color="000000"/>
              <w:left w:val="single" w:sz="4" w:space="0" w:color="000000"/>
              <w:bottom w:val="single" w:sz="4" w:space="0" w:color="000000"/>
              <w:right w:val="single" w:sz="4" w:space="0" w:color="000000"/>
            </w:tcBorders>
            <w:vAlign w:val="center"/>
          </w:tcPr>
          <w:p w14:paraId="5E0CFEDE" w14:textId="77777777" w:rsidR="00BA57EE" w:rsidRPr="001419F6" w:rsidRDefault="00BA57EE" w:rsidP="001321A2">
            <w:pPr>
              <w:spacing w:before="60" w:after="60"/>
              <w:jc w:val="center"/>
              <w:rPr>
                <w:color w:val="000000" w:themeColor="text1"/>
              </w:rPr>
            </w:pPr>
            <w:r>
              <w:rPr>
                <w:color w:val="000000" w:themeColor="text1"/>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339A7439" w14:textId="77777777" w:rsidR="00BA57EE" w:rsidRPr="001419F6" w:rsidRDefault="00BA57EE" w:rsidP="001321A2">
            <w:pPr>
              <w:spacing w:before="60" w:after="60"/>
              <w:jc w:val="center"/>
              <w:rPr>
                <w:rFonts w:eastAsiaTheme="minorHAnsi"/>
                <w:color w:val="000000" w:themeColor="text1"/>
                <w:lang w:val="en-US"/>
              </w:rPr>
            </w:pPr>
            <w:proofErr w:type="spellStart"/>
            <w:r>
              <w:rPr>
                <w:rFonts w:eastAsiaTheme="minorHAnsi"/>
                <w:color w:val="000000" w:themeColor="text1"/>
                <w:lang w:val="en-US"/>
              </w:rPr>
              <w:t>Kompl</w:t>
            </w:r>
            <w:proofErr w:type="spellEnd"/>
            <w:r>
              <w:rPr>
                <w:rFonts w:eastAsiaTheme="minorHAnsi"/>
                <w:color w:val="000000" w:themeColor="text1"/>
                <w:lang w:val="en-US"/>
              </w:rPr>
              <w:t>.</w:t>
            </w:r>
          </w:p>
        </w:tc>
      </w:tr>
      <w:tr w:rsidR="00BA57EE" w:rsidRPr="00A86998" w14:paraId="6F8308E3" w14:textId="77777777" w:rsidTr="001321A2">
        <w:trPr>
          <w:trHeight w:val="312"/>
        </w:trPr>
        <w:tc>
          <w:tcPr>
            <w:tcW w:w="631" w:type="dxa"/>
            <w:tcBorders>
              <w:top w:val="single" w:sz="4" w:space="0" w:color="000000"/>
              <w:left w:val="single" w:sz="4" w:space="0" w:color="000000"/>
              <w:bottom w:val="single" w:sz="4" w:space="0" w:color="000000"/>
              <w:right w:val="single" w:sz="4" w:space="0" w:color="000000"/>
            </w:tcBorders>
          </w:tcPr>
          <w:p w14:paraId="3643990F" w14:textId="77777777" w:rsidR="00BA57EE" w:rsidRPr="00685494" w:rsidRDefault="00BA57EE" w:rsidP="001321A2">
            <w:pPr>
              <w:spacing w:before="60" w:after="60"/>
              <w:jc w:val="center"/>
              <w:rPr>
                <w:rFonts w:eastAsiaTheme="minorHAnsi"/>
                <w:color w:val="000000" w:themeColor="text1"/>
              </w:rPr>
            </w:pPr>
            <w:r>
              <w:rPr>
                <w:rFonts w:eastAsiaTheme="minorHAnsi"/>
                <w:color w:val="000000" w:themeColor="text1"/>
              </w:rPr>
              <w:lastRenderedPageBreak/>
              <w:t>2.</w:t>
            </w:r>
          </w:p>
        </w:tc>
        <w:tc>
          <w:tcPr>
            <w:tcW w:w="4472" w:type="dxa"/>
            <w:tcBorders>
              <w:top w:val="single" w:sz="4" w:space="0" w:color="000000"/>
              <w:left w:val="single" w:sz="4" w:space="0" w:color="000000"/>
              <w:bottom w:val="single" w:sz="4" w:space="0" w:color="000000"/>
              <w:right w:val="single" w:sz="4" w:space="0" w:color="000000"/>
            </w:tcBorders>
            <w:vAlign w:val="center"/>
          </w:tcPr>
          <w:p w14:paraId="5A53A49F" w14:textId="77777777" w:rsidR="00BA57EE" w:rsidRPr="001419F6" w:rsidRDefault="00BA57EE" w:rsidP="001321A2">
            <w:pPr>
              <w:spacing w:before="60" w:after="60"/>
              <w:rPr>
                <w:rFonts w:eastAsiaTheme="minorHAnsi"/>
                <w:color w:val="000000" w:themeColor="text1"/>
              </w:rPr>
            </w:pPr>
            <w:r w:rsidRPr="009B2D59">
              <w:t xml:space="preserve">Kaupimo sistemos prijungimo, derinimo ir paleidimo </w:t>
            </w:r>
            <w:r>
              <w:t>d</w:t>
            </w:r>
            <w:r w:rsidRPr="009B2D59">
              <w:t>arbai</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F4F3D" w14:textId="77777777" w:rsidR="00BA57EE" w:rsidRPr="001419F6" w:rsidRDefault="00BA57EE" w:rsidP="001321A2">
            <w:pPr>
              <w:spacing w:before="60" w:after="60"/>
              <w:jc w:val="center"/>
              <w:rPr>
                <w:color w:val="000000" w:themeColor="text1"/>
              </w:rPr>
            </w:pPr>
            <w:r>
              <w:rPr>
                <w:color w:val="000000" w:themeColor="text1"/>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72EFAB14" w14:textId="77777777" w:rsidR="00BA57EE" w:rsidRPr="00166392" w:rsidRDefault="00BA57EE" w:rsidP="001321A2">
            <w:pPr>
              <w:spacing w:before="60" w:after="60"/>
              <w:jc w:val="center"/>
              <w:rPr>
                <w:rFonts w:eastAsiaTheme="minorHAnsi"/>
                <w:color w:val="000000" w:themeColor="text1"/>
                <w:lang w:val="fi-FI"/>
              </w:rPr>
            </w:pPr>
            <w:r>
              <w:rPr>
                <w:rFonts w:eastAsiaTheme="minorHAnsi"/>
                <w:color w:val="000000" w:themeColor="text1"/>
                <w:lang w:val="fi-FI"/>
              </w:rPr>
              <w:t>Kompl.</w:t>
            </w:r>
          </w:p>
        </w:tc>
      </w:tr>
    </w:tbl>
    <w:p w14:paraId="108E2454" w14:textId="77777777" w:rsidR="002236E9" w:rsidRDefault="002236E9" w:rsidP="008B3A39">
      <w:pPr>
        <w:rPr>
          <w:rFonts w:ascii="Times New Roman" w:hAnsi="Times New Roman" w:cs="Times New Roman"/>
          <w:color w:val="FF0000"/>
          <w:sz w:val="20"/>
        </w:rPr>
      </w:pPr>
    </w:p>
    <w:p w14:paraId="3599D087" w14:textId="77777777" w:rsidR="00BA57EE" w:rsidRPr="00E6631C" w:rsidRDefault="00BA57EE" w:rsidP="00BA57EE">
      <w:pPr>
        <w:pStyle w:val="ListParagraph"/>
        <w:numPr>
          <w:ilvl w:val="0"/>
          <w:numId w:val="28"/>
        </w:numPr>
        <w:pBdr>
          <w:top w:val="single" w:sz="4" w:space="1" w:color="auto"/>
          <w:bottom w:val="single" w:sz="4" w:space="1" w:color="auto"/>
        </w:pBdr>
        <w:tabs>
          <w:tab w:val="left" w:pos="284"/>
        </w:tabs>
        <w:suppressAutoHyphens/>
        <w:autoSpaceDN w:val="0"/>
        <w:spacing w:before="240" w:after="60" w:line="240" w:lineRule="auto"/>
        <w:contextualSpacing w:val="0"/>
        <w:textAlignment w:val="baseline"/>
        <w:rPr>
          <w:rFonts w:ascii="Times New Roman" w:eastAsia="Arial" w:hAnsi="Times New Roman" w:cs="Times New Roman"/>
          <w:b/>
          <w:bCs/>
          <w:sz w:val="20"/>
        </w:rPr>
      </w:pPr>
      <w:r w:rsidRPr="00E6631C">
        <w:rPr>
          <w:rFonts w:ascii="Times New Roman" w:eastAsia="Arial" w:hAnsi="Times New Roman" w:cs="Times New Roman"/>
          <w:b/>
          <w:bCs/>
          <w:sz w:val="20"/>
        </w:rPr>
        <w:t>SUTARTIES VYKDYMO METU TEIKIAMI DOKUMENTAI</w:t>
      </w:r>
    </w:p>
    <w:tbl>
      <w:tblPr>
        <w:tblStyle w:val="TableGrid"/>
        <w:tblW w:w="9634" w:type="dxa"/>
        <w:tblLayout w:type="fixed"/>
        <w:tblLook w:val="04A0" w:firstRow="1" w:lastRow="0" w:firstColumn="1" w:lastColumn="0" w:noHBand="0" w:noVBand="1"/>
      </w:tblPr>
      <w:tblGrid>
        <w:gridCol w:w="704"/>
        <w:gridCol w:w="4536"/>
        <w:gridCol w:w="56"/>
        <w:gridCol w:w="4338"/>
      </w:tblGrid>
      <w:tr w:rsidR="00BA57EE" w:rsidRPr="00A86998" w14:paraId="64696FC1" w14:textId="77777777" w:rsidTr="002236E9">
        <w:tc>
          <w:tcPr>
            <w:tcW w:w="704" w:type="dxa"/>
            <w:vAlign w:val="center"/>
          </w:tcPr>
          <w:p w14:paraId="68E1A34E" w14:textId="77777777" w:rsidR="00BA57EE" w:rsidRPr="00972415" w:rsidRDefault="00BA57EE" w:rsidP="00070153">
            <w:pPr>
              <w:spacing w:after="0"/>
              <w:ind w:hanging="21"/>
              <w:jc w:val="center"/>
              <w:rPr>
                <w:rFonts w:ascii="Times New Roman" w:hAnsi="Times New Roman" w:cs="Times New Roman"/>
                <w:b/>
              </w:rPr>
            </w:pPr>
            <w:r w:rsidRPr="00972415">
              <w:rPr>
                <w:rFonts w:ascii="Times New Roman" w:hAnsi="Times New Roman" w:cs="Times New Roman"/>
                <w:b/>
              </w:rPr>
              <w:t>Eil. Nr.</w:t>
            </w:r>
          </w:p>
        </w:tc>
        <w:tc>
          <w:tcPr>
            <w:tcW w:w="4536" w:type="dxa"/>
            <w:vAlign w:val="center"/>
          </w:tcPr>
          <w:p w14:paraId="3342E67E" w14:textId="77777777" w:rsidR="00BA57EE" w:rsidRPr="00972415" w:rsidRDefault="00BA57EE" w:rsidP="00070153">
            <w:pPr>
              <w:widowControl w:val="0"/>
              <w:spacing w:after="0"/>
              <w:jc w:val="center"/>
              <w:rPr>
                <w:rFonts w:ascii="Times New Roman" w:hAnsi="Times New Roman" w:cs="Times New Roman"/>
                <w:b/>
              </w:rPr>
            </w:pPr>
            <w:r w:rsidRPr="00972415">
              <w:rPr>
                <w:rFonts w:ascii="Times New Roman" w:hAnsi="Times New Roman" w:cs="Times New Roman"/>
                <w:b/>
              </w:rPr>
              <w:t>Pavadinimas</w:t>
            </w:r>
          </w:p>
        </w:tc>
        <w:tc>
          <w:tcPr>
            <w:tcW w:w="4394" w:type="dxa"/>
            <w:gridSpan w:val="2"/>
            <w:vAlign w:val="center"/>
          </w:tcPr>
          <w:p w14:paraId="28912C9E" w14:textId="77777777" w:rsidR="00BA57EE" w:rsidRPr="00EA3B23" w:rsidRDefault="00BA57EE" w:rsidP="00070153">
            <w:pPr>
              <w:widowControl w:val="0"/>
              <w:spacing w:after="0"/>
              <w:jc w:val="center"/>
              <w:rPr>
                <w:rFonts w:ascii="Times New Roman" w:hAnsi="Times New Roman" w:cs="Times New Roman"/>
                <w:b/>
                <w:lang w:val="en-US"/>
              </w:rPr>
            </w:pPr>
            <w:r w:rsidRPr="00972415">
              <w:rPr>
                <w:rFonts w:ascii="Times New Roman" w:hAnsi="Times New Roman" w:cs="Times New Roman"/>
                <w:b/>
              </w:rPr>
              <w:t>Teikimo momentas</w:t>
            </w:r>
          </w:p>
        </w:tc>
      </w:tr>
      <w:tr w:rsidR="00070153" w:rsidRPr="00A86998" w14:paraId="110B4290" w14:textId="77777777" w:rsidTr="002236E9">
        <w:tc>
          <w:tcPr>
            <w:tcW w:w="704" w:type="dxa"/>
          </w:tcPr>
          <w:p w14:paraId="3BF12E75" w14:textId="412E48B1" w:rsidR="00070153" w:rsidRPr="002236E9" w:rsidRDefault="00070153" w:rsidP="002236E9">
            <w:pPr>
              <w:pStyle w:val="ListParagraph"/>
              <w:widowControl w:val="0"/>
              <w:numPr>
                <w:ilvl w:val="1"/>
                <w:numId w:val="28"/>
              </w:numPr>
              <w:tabs>
                <w:tab w:val="left" w:pos="426"/>
              </w:tabs>
              <w:spacing w:after="0"/>
              <w:ind w:hanging="785"/>
              <w:jc w:val="center"/>
              <w:outlineLvl w:val="1"/>
              <w:rPr>
                <w:rFonts w:asciiTheme="majorBidi" w:hAnsiTheme="majorBidi"/>
              </w:rPr>
            </w:pPr>
          </w:p>
        </w:tc>
        <w:tc>
          <w:tcPr>
            <w:tcW w:w="4592" w:type="dxa"/>
            <w:gridSpan w:val="2"/>
          </w:tcPr>
          <w:p w14:paraId="2E901533" w14:textId="5EA879B4"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Prijungimo į sistemą vadovas</w:t>
            </w:r>
          </w:p>
        </w:tc>
        <w:tc>
          <w:tcPr>
            <w:tcW w:w="4338" w:type="dxa"/>
            <w:vAlign w:val="center"/>
          </w:tcPr>
          <w:p w14:paraId="6889FF12" w14:textId="5AED3352"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 įrengiant kaupiklį</w:t>
            </w:r>
            <w:r w:rsidR="00BE5B60">
              <w:rPr>
                <w:rFonts w:ascii="Times New Roman" w:hAnsi="Times New Roman" w:cs="Times New Roman"/>
                <w:color w:val="000000" w:themeColor="text1"/>
              </w:rPr>
              <w:t xml:space="preserve"> (ne vėliau kaip </w:t>
            </w:r>
            <w:r w:rsidR="00FD7BFA">
              <w:rPr>
                <w:rFonts w:ascii="Times New Roman" w:hAnsi="Times New Roman" w:cs="Times New Roman"/>
                <w:color w:val="000000" w:themeColor="text1"/>
              </w:rPr>
              <w:t>7 k. d. iki gyvendinimo)</w:t>
            </w:r>
          </w:p>
        </w:tc>
      </w:tr>
      <w:tr w:rsidR="00070153" w:rsidRPr="00A86998" w14:paraId="321F3B9F" w14:textId="77777777" w:rsidTr="002236E9">
        <w:tc>
          <w:tcPr>
            <w:tcW w:w="704" w:type="dxa"/>
          </w:tcPr>
          <w:p w14:paraId="0623C32E" w14:textId="09532F48" w:rsidR="00070153" w:rsidRPr="002236E9" w:rsidRDefault="00070153" w:rsidP="002236E9">
            <w:pPr>
              <w:pStyle w:val="ListParagraph"/>
              <w:widowControl w:val="0"/>
              <w:numPr>
                <w:ilvl w:val="1"/>
                <w:numId w:val="28"/>
              </w:numPr>
              <w:tabs>
                <w:tab w:val="left" w:pos="426"/>
              </w:tabs>
              <w:spacing w:after="0"/>
              <w:ind w:hanging="785"/>
              <w:jc w:val="center"/>
              <w:outlineLvl w:val="1"/>
              <w:rPr>
                <w:rFonts w:asciiTheme="majorBidi" w:hAnsiTheme="majorBidi"/>
              </w:rPr>
            </w:pPr>
          </w:p>
        </w:tc>
        <w:tc>
          <w:tcPr>
            <w:tcW w:w="4592" w:type="dxa"/>
            <w:gridSpan w:val="2"/>
          </w:tcPr>
          <w:p w14:paraId="2503684C" w14:textId="5D22099A"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Valdymo ir priežiūros vadovas</w:t>
            </w:r>
          </w:p>
        </w:tc>
        <w:tc>
          <w:tcPr>
            <w:tcW w:w="4338" w:type="dxa"/>
            <w:vAlign w:val="center"/>
          </w:tcPr>
          <w:p w14:paraId="0EC4E203" w14:textId="285905AA"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 įrengiant kaupiklį</w:t>
            </w:r>
            <w:r w:rsidR="00FD7BFA">
              <w:rPr>
                <w:rFonts w:ascii="Times New Roman" w:hAnsi="Times New Roman" w:cs="Times New Roman"/>
                <w:color w:val="000000" w:themeColor="text1"/>
              </w:rPr>
              <w:t xml:space="preserve"> (ne vėliau kaip 7 k. d. iki gyvendinimo)</w:t>
            </w:r>
          </w:p>
        </w:tc>
      </w:tr>
      <w:tr w:rsidR="00070153" w:rsidRPr="00A86998" w14:paraId="5B64FEDC" w14:textId="77777777" w:rsidTr="002236E9">
        <w:tc>
          <w:tcPr>
            <w:tcW w:w="704" w:type="dxa"/>
          </w:tcPr>
          <w:p w14:paraId="5624D036" w14:textId="23484A2D" w:rsidR="00070153" w:rsidRPr="002236E9" w:rsidRDefault="00070153" w:rsidP="002236E9">
            <w:pPr>
              <w:pStyle w:val="ListParagraph"/>
              <w:widowControl w:val="0"/>
              <w:numPr>
                <w:ilvl w:val="1"/>
                <w:numId w:val="28"/>
              </w:numPr>
              <w:tabs>
                <w:tab w:val="left" w:pos="426"/>
              </w:tabs>
              <w:spacing w:after="0"/>
              <w:ind w:hanging="785"/>
              <w:jc w:val="center"/>
              <w:outlineLvl w:val="1"/>
              <w:rPr>
                <w:rFonts w:asciiTheme="majorBidi" w:hAnsiTheme="majorBidi"/>
              </w:rPr>
            </w:pPr>
          </w:p>
        </w:tc>
        <w:tc>
          <w:tcPr>
            <w:tcW w:w="4592" w:type="dxa"/>
            <w:gridSpan w:val="2"/>
          </w:tcPr>
          <w:p w14:paraId="5D549E27" w14:textId="481F76E6"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Įrangos duomenų lapai</w:t>
            </w:r>
          </w:p>
        </w:tc>
        <w:tc>
          <w:tcPr>
            <w:tcW w:w="4338" w:type="dxa"/>
            <w:vAlign w:val="center"/>
          </w:tcPr>
          <w:p w14:paraId="124425A6" w14:textId="451AB92D"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Po kaupiklio įrengimo</w:t>
            </w:r>
            <w:r w:rsidR="00FD7BFA">
              <w:rPr>
                <w:rFonts w:ascii="Times New Roman" w:hAnsi="Times New Roman" w:cs="Times New Roman"/>
                <w:color w:val="000000" w:themeColor="text1"/>
              </w:rPr>
              <w:t xml:space="preserve"> (ne vėliau kaip 7 k. d. po gyvendinimo)</w:t>
            </w:r>
          </w:p>
        </w:tc>
      </w:tr>
      <w:tr w:rsidR="00070153" w:rsidRPr="00A86998" w14:paraId="52BE3434" w14:textId="77777777" w:rsidTr="002236E9">
        <w:tc>
          <w:tcPr>
            <w:tcW w:w="704" w:type="dxa"/>
          </w:tcPr>
          <w:p w14:paraId="37B2828A" w14:textId="22C9BBEA" w:rsidR="00070153" w:rsidRPr="002236E9" w:rsidRDefault="00070153" w:rsidP="002236E9">
            <w:pPr>
              <w:pStyle w:val="ListParagraph"/>
              <w:widowControl w:val="0"/>
              <w:numPr>
                <w:ilvl w:val="1"/>
                <w:numId w:val="28"/>
              </w:numPr>
              <w:tabs>
                <w:tab w:val="left" w:pos="426"/>
              </w:tabs>
              <w:spacing w:after="0"/>
              <w:ind w:hanging="785"/>
              <w:jc w:val="center"/>
              <w:outlineLvl w:val="1"/>
              <w:rPr>
                <w:rFonts w:asciiTheme="majorBidi" w:hAnsiTheme="majorBidi"/>
              </w:rPr>
            </w:pPr>
          </w:p>
        </w:tc>
        <w:tc>
          <w:tcPr>
            <w:tcW w:w="4592" w:type="dxa"/>
            <w:gridSpan w:val="2"/>
          </w:tcPr>
          <w:p w14:paraId="5646BF59" w14:textId="6737FAF2"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Įrangos atitikimas Europoje taikomiems standartams.</w:t>
            </w:r>
          </w:p>
        </w:tc>
        <w:tc>
          <w:tcPr>
            <w:tcW w:w="4338" w:type="dxa"/>
            <w:vAlign w:val="center"/>
          </w:tcPr>
          <w:p w14:paraId="7327A3A7" w14:textId="48BE815A"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 įrengiant kaupiklį</w:t>
            </w:r>
            <w:r w:rsidR="00FD7BFA">
              <w:rPr>
                <w:rFonts w:ascii="Times New Roman" w:hAnsi="Times New Roman" w:cs="Times New Roman"/>
                <w:color w:val="000000" w:themeColor="text1"/>
              </w:rPr>
              <w:t xml:space="preserve"> (ne vėliau kaip 7 k. d. iki gyvendinimo)</w:t>
            </w:r>
          </w:p>
        </w:tc>
      </w:tr>
      <w:tr w:rsidR="00070153" w:rsidRPr="00A86998" w14:paraId="314B4003" w14:textId="77777777" w:rsidTr="002236E9">
        <w:tc>
          <w:tcPr>
            <w:tcW w:w="704" w:type="dxa"/>
          </w:tcPr>
          <w:p w14:paraId="0DC0515D" w14:textId="34C39BC2" w:rsidR="00070153" w:rsidRPr="002236E9" w:rsidRDefault="00070153" w:rsidP="002236E9">
            <w:pPr>
              <w:pStyle w:val="ListParagraph"/>
              <w:widowControl w:val="0"/>
              <w:numPr>
                <w:ilvl w:val="1"/>
                <w:numId w:val="28"/>
              </w:numPr>
              <w:tabs>
                <w:tab w:val="left" w:pos="426"/>
              </w:tabs>
              <w:spacing w:after="0"/>
              <w:ind w:hanging="785"/>
              <w:jc w:val="center"/>
              <w:outlineLvl w:val="1"/>
              <w:rPr>
                <w:rFonts w:asciiTheme="majorBidi" w:hAnsiTheme="majorBidi"/>
              </w:rPr>
            </w:pPr>
          </w:p>
        </w:tc>
        <w:tc>
          <w:tcPr>
            <w:tcW w:w="4592" w:type="dxa"/>
            <w:gridSpan w:val="2"/>
          </w:tcPr>
          <w:p w14:paraId="25FE045A" w14:textId="2EBCE3C8"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Dokumentacija, kurią reikės pateikti ESO</w:t>
            </w:r>
          </w:p>
        </w:tc>
        <w:tc>
          <w:tcPr>
            <w:tcW w:w="4338" w:type="dxa"/>
            <w:vAlign w:val="center"/>
          </w:tcPr>
          <w:p w14:paraId="1CF9AC14" w14:textId="2ABC4668"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Po kaupiklio įrengimo</w:t>
            </w:r>
            <w:r w:rsidR="00FD7BFA">
              <w:rPr>
                <w:rFonts w:ascii="Times New Roman" w:hAnsi="Times New Roman" w:cs="Times New Roman"/>
                <w:color w:val="000000" w:themeColor="text1"/>
              </w:rPr>
              <w:t xml:space="preserve"> (ne vėliau kaip 7 k. d. po gyvendinimo)</w:t>
            </w:r>
          </w:p>
        </w:tc>
      </w:tr>
      <w:tr w:rsidR="00070153" w:rsidRPr="00A86998" w14:paraId="6000424C" w14:textId="77777777" w:rsidTr="002236E9">
        <w:tc>
          <w:tcPr>
            <w:tcW w:w="704" w:type="dxa"/>
          </w:tcPr>
          <w:p w14:paraId="78054CCD" w14:textId="5CD7262D" w:rsidR="00070153" w:rsidRPr="002236E9" w:rsidRDefault="00070153" w:rsidP="002236E9">
            <w:pPr>
              <w:pStyle w:val="Heading2"/>
              <w:keepNext w:val="0"/>
              <w:keepLines w:val="0"/>
              <w:widowControl w:val="0"/>
              <w:numPr>
                <w:ilvl w:val="1"/>
                <w:numId w:val="28"/>
              </w:numPr>
              <w:tabs>
                <w:tab w:val="left" w:pos="0"/>
                <w:tab w:val="left" w:pos="426"/>
              </w:tabs>
              <w:spacing w:before="0"/>
              <w:ind w:hanging="785"/>
              <w:jc w:val="center"/>
              <w:rPr>
                <w:rFonts w:asciiTheme="majorBidi" w:hAnsiTheme="majorBidi"/>
                <w:color w:val="auto"/>
                <w:sz w:val="20"/>
                <w:szCs w:val="20"/>
              </w:rPr>
            </w:pPr>
          </w:p>
        </w:tc>
        <w:tc>
          <w:tcPr>
            <w:tcW w:w="4592" w:type="dxa"/>
            <w:gridSpan w:val="2"/>
          </w:tcPr>
          <w:p w14:paraId="7E60410A" w14:textId="557AB8EE"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 xml:space="preserve">Priežasčių ir pasekmių aprašymas </w:t>
            </w:r>
          </w:p>
        </w:tc>
        <w:tc>
          <w:tcPr>
            <w:tcW w:w="4338" w:type="dxa"/>
            <w:vAlign w:val="center"/>
          </w:tcPr>
          <w:p w14:paraId="4DAC247A" w14:textId="5C8C345B"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 įrengiant kaupiklį</w:t>
            </w:r>
            <w:r w:rsidR="00FD7BFA">
              <w:rPr>
                <w:rFonts w:ascii="Times New Roman" w:hAnsi="Times New Roman" w:cs="Times New Roman"/>
                <w:color w:val="000000" w:themeColor="text1"/>
              </w:rPr>
              <w:t xml:space="preserve"> (ne vėliau kaip 7 k. d. iki gyvendinimo)</w:t>
            </w:r>
          </w:p>
        </w:tc>
      </w:tr>
      <w:tr w:rsidR="00070153" w:rsidRPr="00A86998" w14:paraId="79B34EF2" w14:textId="77777777" w:rsidTr="002236E9">
        <w:tc>
          <w:tcPr>
            <w:tcW w:w="704" w:type="dxa"/>
          </w:tcPr>
          <w:p w14:paraId="04FC3F9F" w14:textId="29663F04" w:rsidR="00070153" w:rsidRPr="002236E9" w:rsidRDefault="00070153" w:rsidP="002236E9">
            <w:pPr>
              <w:pStyle w:val="Heading2"/>
              <w:keepNext w:val="0"/>
              <w:keepLines w:val="0"/>
              <w:widowControl w:val="0"/>
              <w:numPr>
                <w:ilvl w:val="1"/>
                <w:numId w:val="28"/>
              </w:numPr>
              <w:tabs>
                <w:tab w:val="left" w:pos="426"/>
              </w:tabs>
              <w:spacing w:before="0"/>
              <w:ind w:hanging="785"/>
              <w:jc w:val="center"/>
              <w:rPr>
                <w:rFonts w:asciiTheme="majorBidi" w:hAnsiTheme="majorBidi"/>
                <w:color w:val="auto"/>
                <w:sz w:val="20"/>
                <w:szCs w:val="20"/>
              </w:rPr>
            </w:pPr>
          </w:p>
        </w:tc>
        <w:tc>
          <w:tcPr>
            <w:tcW w:w="4592" w:type="dxa"/>
            <w:gridSpan w:val="2"/>
          </w:tcPr>
          <w:p w14:paraId="5C215A5A" w14:textId="32769A1F"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Priešgaisrinės saugos instrukcijos, reikalavimai ir kt. kas susiję su priešgaisrine sauga</w:t>
            </w:r>
          </w:p>
        </w:tc>
        <w:tc>
          <w:tcPr>
            <w:tcW w:w="4338" w:type="dxa"/>
            <w:vAlign w:val="center"/>
          </w:tcPr>
          <w:p w14:paraId="06941341" w14:textId="5DBD060C" w:rsidR="00070153" w:rsidRPr="00CD4C66" w:rsidRDefault="00070153" w:rsidP="00070153">
            <w:pPr>
              <w:widowControl w:val="0"/>
              <w:spacing w:after="0"/>
              <w:rPr>
                <w:rFonts w:ascii="Times New Roman" w:hAnsi="Times New Roman" w:cs="Times New Roman"/>
                <w:color w:val="FF0000"/>
              </w:rPr>
            </w:pPr>
            <w:r w:rsidRPr="00B314BC">
              <w:rPr>
                <w:rFonts w:ascii="Times New Roman" w:hAnsi="Times New Roman" w:cs="Times New Roman"/>
                <w:color w:val="000000" w:themeColor="text1"/>
              </w:rPr>
              <w:t>Prieš įrengiant kaupiklį</w:t>
            </w:r>
            <w:r w:rsidR="00FD7BFA">
              <w:rPr>
                <w:rFonts w:ascii="Times New Roman" w:hAnsi="Times New Roman" w:cs="Times New Roman"/>
                <w:color w:val="000000" w:themeColor="text1"/>
              </w:rPr>
              <w:t xml:space="preserve"> (ne vėliau kaip 7 k. d. iki gyvendinimo)</w:t>
            </w:r>
          </w:p>
        </w:tc>
      </w:tr>
    </w:tbl>
    <w:p w14:paraId="6EE88BCD" w14:textId="77777777" w:rsidR="00BA57EE" w:rsidRPr="00B7574B" w:rsidRDefault="00BA57EE" w:rsidP="00BA57EE">
      <w:pPr>
        <w:pStyle w:val="ListParagraph"/>
        <w:numPr>
          <w:ilvl w:val="0"/>
          <w:numId w:val="28"/>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sz w:val="20"/>
        </w:rPr>
      </w:pPr>
      <w:bookmarkStart w:id="3" w:name="_Hlk34730466"/>
      <w:r w:rsidRPr="00B7574B">
        <w:rPr>
          <w:rFonts w:ascii="Times New Roman" w:eastAsia="Arial" w:hAnsi="Times New Roman" w:cs="Times New Roman"/>
          <w:b/>
          <w:bCs/>
          <w:sz w:val="20"/>
        </w:rPr>
        <w:t>SUTARTINIŲ ĮSIPAREIGOJIMŲ VYKDYMO VIETA</w:t>
      </w:r>
      <w:bookmarkEnd w:id="3"/>
    </w:p>
    <w:p w14:paraId="6A483B45" w14:textId="77777777" w:rsidR="00BA57EE" w:rsidRPr="00B7574B" w:rsidRDefault="00BA57EE" w:rsidP="00BA57EE">
      <w:pPr>
        <w:pStyle w:val="ListParagraph"/>
        <w:numPr>
          <w:ilvl w:val="0"/>
          <w:numId w:val="27"/>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7016B362" w14:textId="77777777" w:rsidR="00BA57EE" w:rsidRPr="00B7574B" w:rsidRDefault="00BA57EE" w:rsidP="00BA57EE">
      <w:pPr>
        <w:pStyle w:val="ListParagraph"/>
        <w:numPr>
          <w:ilvl w:val="0"/>
          <w:numId w:val="27"/>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31ECB754" w14:textId="77777777" w:rsidR="00BA57EE" w:rsidRPr="00B7574B" w:rsidRDefault="00BA57EE" w:rsidP="00BA57EE">
      <w:pPr>
        <w:pStyle w:val="ListParagraph"/>
        <w:numPr>
          <w:ilvl w:val="0"/>
          <w:numId w:val="27"/>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6141EDC0" w14:textId="77777777" w:rsidR="00BA57EE" w:rsidRPr="00B7574B" w:rsidRDefault="00BA57EE" w:rsidP="00BA57EE">
      <w:pPr>
        <w:pStyle w:val="ListParagraph"/>
        <w:numPr>
          <w:ilvl w:val="0"/>
          <w:numId w:val="27"/>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43CACB16" w14:textId="482148C9" w:rsidR="00F6577D" w:rsidRPr="002236E9" w:rsidRDefault="00ED094E" w:rsidP="002236E9">
      <w:pPr>
        <w:spacing w:after="0"/>
        <w:rPr>
          <w:rFonts w:ascii="Times New Roman" w:hAnsi="Times New Roman" w:cs="Times New Roman"/>
        </w:rPr>
      </w:pPr>
      <w:sdt>
        <w:sdtPr>
          <w:rPr>
            <w:rFonts w:ascii="MS Gothic" w:eastAsia="MS Gothic" w:hAnsi="MS Gothic" w:cs="Times New Roman"/>
          </w:rPr>
          <w:id w:val="-1736541494"/>
          <w14:checkbox>
            <w14:checked w14:val="1"/>
            <w14:checkedState w14:val="2612" w14:font="MS Gothic"/>
            <w14:uncheckedState w14:val="2610" w14:font="MS Gothic"/>
          </w14:checkbox>
        </w:sdtPr>
        <w:sdtEndPr/>
        <w:sdtContent>
          <w:r w:rsidR="00F6577D" w:rsidRPr="002236E9">
            <w:rPr>
              <w:rFonts w:ascii="MS Gothic" w:eastAsia="MS Gothic" w:hAnsi="MS Gothic" w:cs="Times New Roman"/>
            </w:rPr>
            <w:t>☒</w:t>
          </w:r>
        </w:sdtContent>
      </w:sdt>
      <w:r w:rsidR="00F6577D" w:rsidRPr="002236E9" w:rsidDel="006921FA">
        <w:rPr>
          <w:rFonts w:ascii="Times New Roman" w:hAnsi="Times New Roman" w:cs="Times New Roman"/>
        </w:rPr>
        <w:t xml:space="preserve"> </w:t>
      </w:r>
      <w:r w:rsidR="00F6577D" w:rsidRPr="002236E9">
        <w:rPr>
          <w:rFonts w:ascii="Times New Roman" w:hAnsi="Times New Roman" w:cs="Times New Roman"/>
        </w:rPr>
        <w:t>Kunčių k., Subačiaus sen., LT-40400 Kupiškio r.</w:t>
      </w:r>
      <w:r w:rsidR="00F6577D" w:rsidRPr="002236E9" w:rsidDel="00293B25">
        <w:rPr>
          <w:rFonts w:ascii="Times New Roman" w:hAnsi="Times New Roman" w:cs="Times New Roman"/>
        </w:rPr>
        <w:t xml:space="preserve"> </w:t>
      </w:r>
    </w:p>
    <w:p w14:paraId="060AC2D4" w14:textId="77777777" w:rsidR="00BA57EE" w:rsidRPr="00166392" w:rsidRDefault="00BA57EE" w:rsidP="00BA57EE">
      <w:pPr>
        <w:pStyle w:val="ListParagraph"/>
        <w:numPr>
          <w:ilvl w:val="0"/>
          <w:numId w:val="28"/>
        </w:numPr>
        <w:pBdr>
          <w:top w:val="single" w:sz="4" w:space="1" w:color="auto"/>
          <w:bottom w:val="single" w:sz="4" w:space="1" w:color="auto"/>
          <w:between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color w:val="000000" w:themeColor="text1"/>
          <w:sz w:val="20"/>
        </w:rPr>
      </w:pPr>
      <w:r w:rsidRPr="00166392">
        <w:rPr>
          <w:rFonts w:ascii="Times New Roman" w:eastAsia="Arial" w:hAnsi="Times New Roman" w:cs="Times New Roman"/>
          <w:b/>
          <w:bCs/>
          <w:color w:val="000000" w:themeColor="text1"/>
          <w:sz w:val="20"/>
        </w:rPr>
        <w:t xml:space="preserve">PREKIŲ TIEKIMO IR DARBŲ ATLIKIMO TVARKA IR TERMINAI </w:t>
      </w:r>
    </w:p>
    <w:p w14:paraId="65E0F2DD" w14:textId="77777777" w:rsidR="00BA57EE" w:rsidRPr="00166392" w:rsidRDefault="00BA57EE" w:rsidP="00BA57EE">
      <w:pPr>
        <w:pStyle w:val="ListParagraph"/>
        <w:numPr>
          <w:ilvl w:val="1"/>
          <w:numId w:val="28"/>
        </w:numPr>
        <w:pBdr>
          <w:top w:val="single" w:sz="4" w:space="1" w:color="auto"/>
          <w:bottom w:val="single" w:sz="4" w:space="1" w:color="auto"/>
        </w:pBdr>
        <w:suppressAutoHyphens/>
        <w:autoSpaceDN w:val="0"/>
        <w:spacing w:before="60" w:after="60"/>
        <w:ind w:left="426" w:hanging="426"/>
        <w:textAlignment w:val="baseline"/>
        <w:rPr>
          <w:rFonts w:ascii="Times New Roman" w:hAnsi="Times New Roman" w:cs="Times New Roman"/>
          <w:b/>
          <w:bCs/>
          <w:noProof/>
          <w:color w:val="000000" w:themeColor="text1"/>
          <w:sz w:val="20"/>
        </w:rPr>
      </w:pPr>
      <w:bookmarkStart w:id="4" w:name="_Hlk191392356"/>
      <w:r w:rsidRPr="00166392">
        <w:rPr>
          <w:rFonts w:ascii="Times New Roman" w:hAnsi="Times New Roman" w:cs="Times New Roman"/>
          <w:b/>
          <w:bCs/>
          <w:noProof/>
          <w:color w:val="000000" w:themeColor="text1"/>
          <w:sz w:val="20"/>
        </w:rPr>
        <w:t xml:space="preserve">Prekių tiekimo ir darbų atlikimo </w:t>
      </w:r>
      <w:bookmarkEnd w:id="4"/>
      <w:r w:rsidRPr="00166392">
        <w:rPr>
          <w:rFonts w:ascii="Times New Roman" w:hAnsi="Times New Roman" w:cs="Times New Roman"/>
          <w:b/>
          <w:bCs/>
          <w:noProof/>
          <w:color w:val="000000" w:themeColor="text1"/>
          <w:sz w:val="20"/>
        </w:rPr>
        <w:t>terminai</w:t>
      </w:r>
    </w:p>
    <w:p w14:paraId="2A37429A" w14:textId="2E4AEDD3" w:rsidR="006B0C8E" w:rsidRPr="002236E9" w:rsidRDefault="006B0C8E" w:rsidP="00315785">
      <w:pPr>
        <w:spacing w:after="0"/>
        <w:rPr>
          <w:rFonts w:ascii="Times New Roman" w:hAnsi="Times New Roman" w:cs="Times New Roman"/>
          <w:noProof/>
          <w:color w:val="000000" w:themeColor="text1"/>
          <w:sz w:val="20"/>
        </w:rPr>
      </w:pPr>
      <w:r w:rsidRPr="00C73942">
        <w:rPr>
          <w:rFonts w:ascii="Times New Roman" w:hAnsi="Times New Roman" w:cs="Times New Roman"/>
          <w:noProof/>
          <w:color w:val="000000" w:themeColor="text1"/>
          <w:sz w:val="20"/>
        </w:rPr>
        <w:t xml:space="preserve">Darbai (nurodyti TS 3.3 punkte, įskaitant ir informacijos pateikimą Elektros skirstymo operatoriui apie įrengtą kaupiklį, turi būti </w:t>
      </w:r>
      <w:r w:rsidRPr="00070153">
        <w:rPr>
          <w:rFonts w:ascii="Times New Roman" w:hAnsi="Times New Roman" w:cs="Times New Roman"/>
          <w:noProof/>
          <w:color w:val="000000" w:themeColor="text1"/>
          <w:sz w:val="20"/>
        </w:rPr>
        <w:t xml:space="preserve">atlikti </w:t>
      </w:r>
      <w:r w:rsidRPr="002236E9">
        <w:rPr>
          <w:rFonts w:ascii="Times New Roman" w:hAnsi="Times New Roman" w:cs="Times New Roman"/>
          <w:noProof/>
          <w:color w:val="000000" w:themeColor="text1"/>
          <w:sz w:val="20"/>
        </w:rPr>
        <w:t xml:space="preserve">ne vėliau kaip </w:t>
      </w:r>
      <w:r w:rsidRPr="002236E9">
        <w:rPr>
          <w:rFonts w:ascii="Times New Roman" w:hAnsi="Times New Roman" w:cs="Times New Roman"/>
          <w:b/>
          <w:color w:val="000000" w:themeColor="text1"/>
          <w:sz w:val="20"/>
        </w:rPr>
        <w:t>per 8 (aštuonis) mėnesius</w:t>
      </w:r>
      <w:r w:rsidRPr="00070153">
        <w:rPr>
          <w:rFonts w:ascii="Times New Roman" w:hAnsi="Times New Roman" w:cs="Times New Roman"/>
          <w:noProof/>
          <w:color w:val="000000" w:themeColor="text1"/>
          <w:sz w:val="20"/>
        </w:rPr>
        <w:t xml:space="preserve"> nuo Sutarties pasirašymo</w:t>
      </w:r>
      <w:r w:rsidRPr="00C73942">
        <w:rPr>
          <w:rFonts w:ascii="Times New Roman" w:hAnsi="Times New Roman" w:cs="Times New Roman"/>
          <w:noProof/>
          <w:color w:val="000000" w:themeColor="text1"/>
          <w:sz w:val="20"/>
        </w:rPr>
        <w:t xml:space="preserve"> dienos</w:t>
      </w:r>
      <w:r w:rsidR="002236E9">
        <w:rPr>
          <w:rFonts w:ascii="Times New Roman" w:hAnsi="Times New Roman" w:cs="Times New Roman"/>
          <w:noProof/>
          <w:color w:val="000000" w:themeColor="text1"/>
          <w:sz w:val="20"/>
        </w:rPr>
        <w:t>.</w:t>
      </w:r>
    </w:p>
    <w:p w14:paraId="4E6F456A" w14:textId="77777777" w:rsidR="00BA57EE" w:rsidRPr="005408F7" w:rsidRDefault="00BA57EE" w:rsidP="00BA57EE">
      <w:pPr>
        <w:pStyle w:val="ListParagraph"/>
        <w:numPr>
          <w:ilvl w:val="0"/>
          <w:numId w:val="28"/>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KOKYBĖ IR TRŪKUMŲ ŠALINIMAS </w:t>
      </w:r>
    </w:p>
    <w:p w14:paraId="1DC6C27C" w14:textId="04128A66" w:rsidR="00BA57EE" w:rsidRDefault="000C50BF" w:rsidP="00BA57EE">
      <w:pPr>
        <w:suppressAutoHyphens/>
        <w:autoSpaceDN w:val="0"/>
        <w:spacing w:after="0"/>
        <w:textAlignment w:val="baseline"/>
        <w:rPr>
          <w:rFonts w:asciiTheme="majorBidi" w:hAnsiTheme="majorBidi" w:cstheme="majorBidi"/>
          <w:sz w:val="20"/>
        </w:rPr>
      </w:pPr>
      <w:r>
        <w:rPr>
          <w:rFonts w:asciiTheme="majorBidi" w:hAnsiTheme="majorBidi" w:cstheme="majorBidi"/>
          <w:sz w:val="20"/>
        </w:rPr>
        <w:t xml:space="preserve">8.1. </w:t>
      </w:r>
      <w:r w:rsidR="00BA57EE" w:rsidRPr="00811435">
        <w:rPr>
          <w:rFonts w:asciiTheme="majorBidi" w:hAnsiTheme="majorBidi" w:cstheme="majorBidi"/>
          <w:sz w:val="20"/>
        </w:rPr>
        <w:t>Prek</w:t>
      </w:r>
      <w:r w:rsidR="00BA57EE">
        <w:rPr>
          <w:rFonts w:asciiTheme="majorBidi" w:hAnsiTheme="majorBidi" w:cstheme="majorBidi"/>
          <w:sz w:val="20"/>
        </w:rPr>
        <w:t>ei</w:t>
      </w:r>
      <w:r w:rsidR="00BA57EE" w:rsidRPr="00811435">
        <w:rPr>
          <w:rFonts w:asciiTheme="majorBidi" w:hAnsiTheme="majorBidi" w:cstheme="majorBidi"/>
          <w:color w:val="FF0000"/>
          <w:sz w:val="20"/>
        </w:rPr>
        <w:t xml:space="preserve"> </w:t>
      </w:r>
      <w:r w:rsidR="00BA57EE" w:rsidRPr="00811435">
        <w:rPr>
          <w:rFonts w:asciiTheme="majorBidi" w:hAnsiTheme="majorBidi" w:cstheme="majorBidi"/>
          <w:sz w:val="20"/>
        </w:rPr>
        <w:t>taikomas ne t</w:t>
      </w:r>
      <w:r w:rsidR="00BA57EE" w:rsidRPr="00166392">
        <w:rPr>
          <w:rFonts w:asciiTheme="majorBidi" w:hAnsiTheme="majorBidi" w:cstheme="majorBidi"/>
          <w:color w:val="000000" w:themeColor="text1"/>
          <w:sz w:val="20"/>
        </w:rPr>
        <w:t xml:space="preserve">rumpesnis kaip </w:t>
      </w:r>
      <w:r w:rsidR="00BA57EE" w:rsidRPr="00166392">
        <w:rPr>
          <w:rFonts w:asciiTheme="majorBidi" w:hAnsiTheme="majorBidi" w:cstheme="majorBidi"/>
          <w:bCs/>
          <w:color w:val="000000" w:themeColor="text1"/>
          <w:sz w:val="20"/>
        </w:rPr>
        <w:t>5 (penkių) metų</w:t>
      </w:r>
      <w:r w:rsidR="00BA57EE" w:rsidRPr="00166392">
        <w:rPr>
          <w:rFonts w:asciiTheme="majorBidi" w:hAnsiTheme="majorBidi" w:cstheme="majorBidi"/>
          <w:color w:val="000000" w:themeColor="text1"/>
          <w:sz w:val="20"/>
        </w:rPr>
        <w:t xml:space="preserve"> garantijos terminas, skaičiuojamas nuo Prekių perdavimo-priėmimo akto pasirašymo dienos.</w:t>
      </w:r>
    </w:p>
    <w:p w14:paraId="6D1FD3C1" w14:textId="663E8D52" w:rsidR="00BA57EE" w:rsidRPr="00811435" w:rsidRDefault="000C50BF" w:rsidP="00BA57EE">
      <w:pPr>
        <w:suppressAutoHyphens/>
        <w:autoSpaceDN w:val="0"/>
        <w:spacing w:after="0"/>
        <w:textAlignment w:val="baseline"/>
        <w:rPr>
          <w:rFonts w:asciiTheme="majorBidi" w:hAnsiTheme="majorBidi" w:cstheme="majorBidi"/>
          <w:sz w:val="20"/>
        </w:rPr>
      </w:pPr>
      <w:r>
        <w:rPr>
          <w:rFonts w:asciiTheme="majorBidi" w:hAnsiTheme="majorBidi" w:cstheme="majorBidi"/>
          <w:sz w:val="20"/>
        </w:rPr>
        <w:t xml:space="preserve">8.2. </w:t>
      </w:r>
      <w:r w:rsidR="00BA57EE">
        <w:rPr>
          <w:rFonts w:asciiTheme="majorBidi" w:hAnsiTheme="majorBidi" w:cstheme="majorBidi"/>
          <w:sz w:val="20"/>
        </w:rPr>
        <w:t xml:space="preserve"> Darbams taikomas ne trumpesnis kaip CK nurodytas garantinis terminas.</w:t>
      </w:r>
    </w:p>
    <w:p w14:paraId="790B829A" w14:textId="3D909B30" w:rsidR="00BA57EE" w:rsidRPr="005408F7" w:rsidRDefault="000C50BF" w:rsidP="00BA57EE">
      <w:pPr>
        <w:suppressAutoHyphens/>
        <w:autoSpaceDN w:val="0"/>
        <w:spacing w:after="60"/>
        <w:textAlignment w:val="baseline"/>
        <w:rPr>
          <w:rStyle w:val="Laukeliai"/>
          <w:rFonts w:ascii="Times New Roman" w:hAnsi="Times New Roman" w:cs="Times New Roman"/>
        </w:rPr>
      </w:pPr>
      <w:r>
        <w:rPr>
          <w:rFonts w:asciiTheme="majorBidi" w:hAnsiTheme="majorBidi" w:cstheme="majorBidi"/>
          <w:color w:val="000000" w:themeColor="text1"/>
          <w:sz w:val="20"/>
        </w:rPr>
        <w:t xml:space="preserve">8.3. </w:t>
      </w:r>
      <w:r w:rsidR="00BA57EE" w:rsidRPr="00166392">
        <w:rPr>
          <w:rFonts w:asciiTheme="majorBidi" w:hAnsiTheme="majorBidi" w:cstheme="majorBidi"/>
          <w:color w:val="000000" w:themeColor="text1"/>
          <w:sz w:val="20"/>
        </w:rPr>
        <w:t xml:space="preserve"> </w:t>
      </w:r>
      <w:bookmarkStart w:id="5" w:name="_Ref340669472"/>
      <w:r w:rsidR="00BA57EE" w:rsidRPr="00AF567D">
        <w:rPr>
          <w:rFonts w:asciiTheme="majorBidi" w:hAnsiTheme="majorBidi" w:cstheme="majorBidi"/>
          <w:color w:val="000000" w:themeColor="text1"/>
          <w:sz w:val="20"/>
        </w:rPr>
        <w:t xml:space="preserve">Sutarties </w:t>
      </w:r>
      <w:r w:rsidR="00BA57EE" w:rsidRPr="002236E9">
        <w:rPr>
          <w:rFonts w:asciiTheme="majorBidi" w:hAnsiTheme="majorBidi" w:cstheme="majorBidi"/>
          <w:color w:val="000000" w:themeColor="text1"/>
          <w:sz w:val="20"/>
        </w:rPr>
        <w:t xml:space="preserve">vykdymo ar garantinio termino metu pastebėtiems trūkumams šalinti nustatomas </w:t>
      </w:r>
      <w:r w:rsidR="00AF567D" w:rsidRPr="002236E9">
        <w:rPr>
          <w:rFonts w:asciiTheme="majorBidi" w:hAnsiTheme="majorBidi" w:cstheme="majorBidi"/>
          <w:color w:val="000000" w:themeColor="text1"/>
          <w:sz w:val="20"/>
        </w:rPr>
        <w:t xml:space="preserve">60 (šešiasdešimt) </w:t>
      </w:r>
      <w:r w:rsidR="00BA57EE" w:rsidRPr="002236E9">
        <w:rPr>
          <w:rFonts w:asciiTheme="majorBidi" w:hAnsiTheme="majorBidi" w:cstheme="majorBidi"/>
          <w:color w:val="000000" w:themeColor="text1"/>
          <w:sz w:val="20"/>
        </w:rPr>
        <w:t>kalendorinių dienų terminas</w:t>
      </w:r>
      <w:bookmarkEnd w:id="5"/>
      <w:r w:rsidR="00BA57EE" w:rsidRPr="002236E9">
        <w:rPr>
          <w:rFonts w:asciiTheme="majorBidi" w:hAnsiTheme="majorBidi" w:cstheme="majorBidi"/>
          <w:color w:val="000000" w:themeColor="text1"/>
          <w:sz w:val="20"/>
        </w:rPr>
        <w:t xml:space="preserve"> </w:t>
      </w:r>
      <w:r w:rsidR="00BA57EE" w:rsidRPr="002236E9">
        <w:rPr>
          <w:rStyle w:val="Laukeliai"/>
          <w:rFonts w:asciiTheme="majorBidi" w:hAnsiTheme="majorBidi" w:cstheme="majorBidi"/>
          <w:color w:val="000000" w:themeColor="text1"/>
        </w:rPr>
        <w:t xml:space="preserve">nuo </w:t>
      </w:r>
      <w:r w:rsidR="00B566C8">
        <w:rPr>
          <w:rStyle w:val="Laukeliai"/>
          <w:rFonts w:asciiTheme="majorBidi" w:hAnsiTheme="majorBidi" w:cstheme="majorBidi"/>
          <w:color w:val="000000" w:themeColor="text1"/>
        </w:rPr>
        <w:t>Užsakovo</w:t>
      </w:r>
      <w:r w:rsidR="00BA57EE" w:rsidRPr="002236E9">
        <w:rPr>
          <w:rStyle w:val="Laukeliai"/>
          <w:rFonts w:asciiTheme="majorBidi" w:hAnsiTheme="majorBidi" w:cstheme="majorBidi"/>
          <w:color w:val="000000" w:themeColor="text1"/>
        </w:rPr>
        <w:t xml:space="preserve"> pranešimo apie nekokybiškas Prekes ir Darbus išsiuntimo el. paštu </w:t>
      </w:r>
      <w:r w:rsidR="00B566C8">
        <w:rPr>
          <w:rStyle w:val="Laukeliai"/>
          <w:rFonts w:asciiTheme="majorBidi" w:hAnsiTheme="majorBidi" w:cstheme="majorBidi"/>
          <w:color w:val="000000" w:themeColor="text1"/>
        </w:rPr>
        <w:t>Rangovui</w:t>
      </w:r>
      <w:r w:rsidR="00BA57EE" w:rsidRPr="002236E9">
        <w:rPr>
          <w:rStyle w:val="Laukeliai"/>
          <w:rFonts w:asciiTheme="majorBidi" w:hAnsiTheme="majorBidi" w:cstheme="majorBidi"/>
          <w:color w:val="000000" w:themeColor="text1"/>
        </w:rPr>
        <w:t xml:space="preserve"> momento.</w:t>
      </w:r>
    </w:p>
    <w:p w14:paraId="499E58F0" w14:textId="2D120779" w:rsidR="00BA57EE" w:rsidRPr="005408F7" w:rsidRDefault="00BA57EE" w:rsidP="00BA57EE">
      <w:pPr>
        <w:pStyle w:val="ListParagraph"/>
        <w:numPr>
          <w:ilvl w:val="0"/>
          <w:numId w:val="28"/>
        </w:numPr>
        <w:pBdr>
          <w:top w:val="single" w:sz="4" w:space="1" w:color="auto"/>
          <w:bottom w:val="single" w:sz="4" w:space="1" w:color="auto"/>
        </w:pBdr>
        <w:tabs>
          <w:tab w:val="left" w:pos="284"/>
        </w:tabs>
        <w:suppressAutoHyphens/>
        <w:autoSpaceDN w:val="0"/>
        <w:spacing w:after="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 </w:t>
      </w:r>
      <w:r w:rsidR="00B566C8">
        <w:rPr>
          <w:rFonts w:ascii="Times New Roman" w:eastAsia="Arial" w:hAnsi="Times New Roman" w:cs="Times New Roman"/>
          <w:b/>
          <w:bCs/>
          <w:sz w:val="20"/>
        </w:rPr>
        <w:t>UŽSAKOVO</w:t>
      </w:r>
      <w:r w:rsidRPr="005408F7">
        <w:rPr>
          <w:rFonts w:ascii="Times New Roman" w:eastAsia="Arial" w:hAnsi="Times New Roman" w:cs="Times New Roman"/>
          <w:b/>
          <w:bCs/>
          <w:sz w:val="20"/>
        </w:rPr>
        <w:t xml:space="preserve"> ĮSIPAREIGOJIMAI SUSIJĘ SU PIRKIMO OBJEKTU</w:t>
      </w:r>
    </w:p>
    <w:p w14:paraId="3C68C3CD" w14:textId="77777777" w:rsidR="00B9235B" w:rsidRPr="00C73942" w:rsidRDefault="00B9235B" w:rsidP="00B9235B">
      <w:pPr>
        <w:pStyle w:val="ListParagraph"/>
        <w:numPr>
          <w:ilvl w:val="1"/>
          <w:numId w:val="28"/>
        </w:numPr>
        <w:ind w:left="567" w:hanging="567"/>
        <w:rPr>
          <w:rFonts w:asciiTheme="majorBidi" w:hAnsiTheme="majorBidi" w:cstheme="majorBidi"/>
          <w:noProof/>
          <w:sz w:val="20"/>
          <w:szCs w:val="20"/>
        </w:rPr>
      </w:pPr>
      <w:r w:rsidRPr="00C73942">
        <w:rPr>
          <w:rFonts w:asciiTheme="majorBidi" w:hAnsiTheme="majorBidi" w:cstheme="majorBidi"/>
          <w:noProof/>
          <w:sz w:val="20"/>
          <w:szCs w:val="20"/>
        </w:rPr>
        <w:t>Suteikti saugią, tvarkingą ir prižiūrėtą aplinką ir vietą įrangos montavimui;</w:t>
      </w:r>
    </w:p>
    <w:p w14:paraId="1A2C76A7" w14:textId="77777777" w:rsidR="00B9235B" w:rsidRPr="00C73942" w:rsidRDefault="00B9235B" w:rsidP="00B9235B">
      <w:pPr>
        <w:pStyle w:val="ListParagraph"/>
        <w:numPr>
          <w:ilvl w:val="1"/>
          <w:numId w:val="28"/>
        </w:numPr>
        <w:ind w:left="567" w:hanging="567"/>
        <w:rPr>
          <w:rFonts w:asciiTheme="majorBidi" w:hAnsiTheme="majorBidi" w:cstheme="majorBidi"/>
          <w:noProof/>
          <w:color w:val="000000" w:themeColor="text1"/>
          <w:sz w:val="20"/>
          <w:szCs w:val="20"/>
        </w:rPr>
      </w:pPr>
      <w:r w:rsidRPr="00C73942">
        <w:rPr>
          <w:rFonts w:asciiTheme="majorBidi" w:hAnsiTheme="majorBidi" w:cstheme="majorBidi"/>
          <w:noProof/>
          <w:color w:val="000000" w:themeColor="text1"/>
          <w:sz w:val="20"/>
          <w:szCs w:val="20"/>
        </w:rPr>
        <w:t>Suteikti saugią, tvarkingą ir prižiūrėtą buitinę patalpą;</w:t>
      </w:r>
    </w:p>
    <w:p w14:paraId="36D09CB7" w14:textId="77777777" w:rsidR="00B9235B" w:rsidRPr="00C73942" w:rsidRDefault="00B9235B" w:rsidP="00B9235B">
      <w:pPr>
        <w:pStyle w:val="ListParagraph"/>
        <w:numPr>
          <w:ilvl w:val="1"/>
          <w:numId w:val="28"/>
        </w:numPr>
        <w:ind w:left="567" w:hanging="567"/>
        <w:rPr>
          <w:rFonts w:asciiTheme="majorBidi" w:hAnsiTheme="majorBidi" w:cstheme="majorBidi"/>
          <w:noProof/>
          <w:color w:val="000000" w:themeColor="text1"/>
          <w:sz w:val="20"/>
          <w:szCs w:val="20"/>
        </w:rPr>
      </w:pPr>
      <w:r w:rsidRPr="00C73942">
        <w:rPr>
          <w:rFonts w:asciiTheme="majorBidi" w:hAnsiTheme="majorBidi" w:cstheme="majorBidi"/>
          <w:noProof/>
          <w:color w:val="000000" w:themeColor="text1"/>
          <w:sz w:val="20"/>
          <w:szCs w:val="20"/>
        </w:rPr>
        <w:t>Suteikti vietą elektros prietaisų prisijungimui darbų atlikimui;</w:t>
      </w:r>
    </w:p>
    <w:p w14:paraId="7C18ED39" w14:textId="77777777" w:rsidR="00B9235B" w:rsidRPr="00C73942" w:rsidRDefault="00B9235B" w:rsidP="00B9235B">
      <w:pPr>
        <w:pStyle w:val="ListParagraph"/>
        <w:numPr>
          <w:ilvl w:val="1"/>
          <w:numId w:val="28"/>
        </w:numPr>
        <w:ind w:left="567" w:hanging="567"/>
        <w:rPr>
          <w:rFonts w:asciiTheme="majorBidi" w:hAnsiTheme="majorBidi" w:cstheme="majorBidi"/>
          <w:noProof/>
          <w:color w:val="000000" w:themeColor="text1"/>
          <w:sz w:val="20"/>
          <w:szCs w:val="20"/>
        </w:rPr>
      </w:pPr>
      <w:r w:rsidRPr="00C73942">
        <w:rPr>
          <w:rFonts w:asciiTheme="majorBidi" w:hAnsiTheme="majorBidi" w:cstheme="majorBidi"/>
          <w:noProof/>
          <w:color w:val="000000" w:themeColor="text1"/>
          <w:sz w:val="20"/>
          <w:szCs w:val="20"/>
        </w:rPr>
        <w:t>Suteikti priėjimą prie švaraus vandens (jei būtina);</w:t>
      </w:r>
    </w:p>
    <w:p w14:paraId="0DB58915" w14:textId="3871648F" w:rsidR="00EC37F1" w:rsidRPr="00602ABE" w:rsidRDefault="00B9235B" w:rsidP="00602ABE">
      <w:pPr>
        <w:pStyle w:val="ListParagraph"/>
        <w:numPr>
          <w:ilvl w:val="1"/>
          <w:numId w:val="28"/>
        </w:numPr>
        <w:ind w:left="567" w:hanging="567"/>
        <w:rPr>
          <w:rFonts w:ascii="Times New Roman" w:hAnsi="Times New Roman" w:cs="Times New Roman"/>
          <w:noProof/>
          <w:color w:val="000000" w:themeColor="text1"/>
          <w:sz w:val="20"/>
        </w:rPr>
      </w:pPr>
      <w:r w:rsidRPr="00C73942">
        <w:rPr>
          <w:rFonts w:asciiTheme="majorBidi" w:hAnsiTheme="majorBidi" w:cstheme="majorBidi"/>
          <w:noProof/>
          <w:color w:val="000000" w:themeColor="text1"/>
          <w:sz w:val="20"/>
          <w:szCs w:val="20"/>
        </w:rPr>
        <w:t>Suteikti darbų atlikimui reikalingos leidimus.</w:t>
      </w:r>
    </w:p>
    <w:p w14:paraId="6DD7F96E" w14:textId="77777777" w:rsidR="00BA57EE" w:rsidRPr="005408F7" w:rsidRDefault="00BA57EE" w:rsidP="00BA57EE">
      <w:pPr>
        <w:pStyle w:val="ListParagraph"/>
        <w:numPr>
          <w:ilvl w:val="0"/>
          <w:numId w:val="28"/>
        </w:numPr>
        <w:pBdr>
          <w:top w:val="single" w:sz="4" w:space="1" w:color="auto"/>
          <w:bottom w:val="single" w:sz="4" w:space="1" w:color="auto"/>
        </w:pBdr>
        <w:tabs>
          <w:tab w:val="left" w:pos="284"/>
        </w:tabs>
        <w:suppressAutoHyphens/>
        <w:autoSpaceDN w:val="0"/>
        <w:spacing w:after="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PRIEDAI</w:t>
      </w:r>
    </w:p>
    <w:p w14:paraId="06121F88" w14:textId="21756E2A" w:rsidR="00BA57EE" w:rsidRPr="00BA57EE" w:rsidRDefault="00BA57EE" w:rsidP="00BA57EE">
      <w:pPr>
        <w:spacing w:after="0" w:line="240" w:lineRule="auto"/>
        <w:rPr>
          <w:rFonts w:ascii="Times New Roman" w:hAnsi="Times New Roman" w:cs="Times New Roman"/>
          <w:color w:val="0D0D0D" w:themeColor="text1" w:themeTint="F2"/>
          <w:sz w:val="20"/>
          <w:szCs w:val="20"/>
        </w:rPr>
      </w:pPr>
      <w:r w:rsidRPr="00BA57EE">
        <w:rPr>
          <w:rFonts w:ascii="Times New Roman" w:hAnsi="Times New Roman" w:cs="Times New Roman"/>
          <w:sz w:val="20"/>
        </w:rPr>
        <w:t xml:space="preserve">Priedas Nr.1. </w:t>
      </w:r>
      <w:r w:rsidRPr="002236E9">
        <w:rPr>
          <w:rStyle w:val="Laukeliai"/>
          <w:rFonts w:ascii="Times New Roman" w:hAnsi="Times New Roman" w:cs="Times New Roman"/>
          <w:color w:val="000000" w:themeColor="text1"/>
          <w:szCs w:val="20"/>
        </w:rPr>
        <w:t xml:space="preserve">Bendrieji reikalavimai </w:t>
      </w:r>
      <w:r w:rsidRPr="002236E9">
        <w:rPr>
          <w:rFonts w:ascii="Times New Roman" w:hAnsi="Times New Roman" w:cs="Times New Roman"/>
          <w:color w:val="000000" w:themeColor="text1"/>
          <w:sz w:val="20"/>
          <w:szCs w:val="20"/>
        </w:rPr>
        <w:t>akumuliatorinei energijos kaupimo sistemai.</w:t>
      </w:r>
    </w:p>
    <w:p w14:paraId="4A48B015" w14:textId="20E91D75" w:rsidR="00BA57EE" w:rsidRPr="00BA57EE" w:rsidRDefault="00BA57EE" w:rsidP="00BA57EE">
      <w:pPr>
        <w:spacing w:after="0" w:line="240" w:lineRule="auto"/>
        <w:rPr>
          <w:rFonts w:ascii="Times New Roman" w:hAnsi="Times New Roman" w:cs="Times New Roman"/>
          <w:sz w:val="20"/>
          <w:szCs w:val="20"/>
        </w:rPr>
      </w:pPr>
      <w:r w:rsidRPr="00BA57EE">
        <w:rPr>
          <w:rFonts w:ascii="Times New Roman" w:hAnsi="Times New Roman" w:cs="Times New Roman"/>
          <w:color w:val="0D0D0D" w:themeColor="text1" w:themeTint="F2"/>
          <w:sz w:val="20"/>
          <w:szCs w:val="20"/>
        </w:rPr>
        <w:t>Priedas Nr. 2.</w:t>
      </w:r>
      <w:r w:rsidRPr="00BA57EE">
        <w:rPr>
          <w:rFonts w:ascii="Times New Roman" w:hAnsi="Times New Roman" w:cs="Times New Roman"/>
          <w:sz w:val="20"/>
          <w:szCs w:val="20"/>
        </w:rPr>
        <w:t xml:space="preserve"> Techniniai reikalavimai valdymo signalams, matavimams ir signalizacijai.</w:t>
      </w:r>
    </w:p>
    <w:p w14:paraId="32899FD7" w14:textId="2A30919D" w:rsidR="0043481A" w:rsidRDefault="00BA57EE" w:rsidP="008B3A39">
      <w:pPr>
        <w:spacing w:after="0" w:line="240" w:lineRule="auto"/>
        <w:rPr>
          <w:rFonts w:ascii="Times New Roman" w:hAnsi="Times New Roman" w:cs="Times New Roman"/>
          <w:color w:val="0D0D0D" w:themeColor="text1" w:themeTint="F2"/>
          <w:sz w:val="20"/>
          <w:szCs w:val="20"/>
        </w:rPr>
      </w:pPr>
      <w:r w:rsidRPr="002236E9">
        <w:rPr>
          <w:rStyle w:val="Laukeliai"/>
          <w:rFonts w:ascii="Times New Roman" w:hAnsi="Times New Roman" w:cs="Times New Roman"/>
          <w:color w:val="000000" w:themeColor="text1"/>
          <w:szCs w:val="20"/>
        </w:rPr>
        <w:t xml:space="preserve">Priedas Nr. 3. Techniniai reikalavimai </w:t>
      </w:r>
      <w:r w:rsidRPr="002236E9">
        <w:rPr>
          <w:rFonts w:ascii="Times New Roman" w:hAnsi="Times New Roman" w:cs="Times New Roman"/>
          <w:color w:val="000000" w:themeColor="text1"/>
          <w:sz w:val="20"/>
          <w:szCs w:val="20"/>
        </w:rPr>
        <w:t>spintai</w:t>
      </w:r>
      <w:r w:rsidR="00C61ECD">
        <w:rPr>
          <w:rFonts w:ascii="Times New Roman" w:hAnsi="Times New Roman" w:cs="Times New Roman"/>
          <w:color w:val="000000" w:themeColor="text1"/>
          <w:sz w:val="20"/>
          <w:szCs w:val="20"/>
        </w:rPr>
        <w:t>.</w:t>
      </w:r>
    </w:p>
    <w:p w14:paraId="060830BE" w14:textId="77777777" w:rsidR="008B3A39" w:rsidRDefault="008B3A39" w:rsidP="008B3A39">
      <w:pPr>
        <w:spacing w:after="0" w:line="240" w:lineRule="auto"/>
        <w:rPr>
          <w:rFonts w:ascii="Times New Roman" w:hAnsi="Times New Roman" w:cs="Times New Roman"/>
          <w:color w:val="0D0D0D" w:themeColor="text1" w:themeTint="F2"/>
          <w:sz w:val="20"/>
          <w:szCs w:val="20"/>
        </w:rPr>
      </w:pPr>
    </w:p>
    <w:p w14:paraId="02D161C6"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6E83091B"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1851227"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112380D"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73E9600F"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15F98D5"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93CFFCF"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625D7FB"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63B4E1E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990136E"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EE1BBC3"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3D37CF8"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FDC1BB4"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B743989"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E39ADC1"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471D0B4"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64A0AD8E"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D35AEAA"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C060F5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20A42AE"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57CE532"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13CA523F"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55D4F5D"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C3FAA46"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1F02B1D8"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107B749B"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6F0C1146"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56A6FCF"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1632967"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895DFB1"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689B2375"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448BD9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954A3BE"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3454D37"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FE14CB6"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19E324D"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2F85D9F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08B44AA8"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E66BA7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A0AAB9B"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8BC9660"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F0718B0"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7C9D2BCA"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978F4AC"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4CCECC62"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3A464806"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57E3E03"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027EB49B"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75993E38" w14:textId="77777777" w:rsidR="00ED094E" w:rsidRDefault="00ED094E" w:rsidP="008B3A39">
      <w:pPr>
        <w:spacing w:after="0" w:line="240" w:lineRule="auto"/>
        <w:rPr>
          <w:rFonts w:ascii="Times New Roman" w:hAnsi="Times New Roman" w:cs="Times New Roman"/>
          <w:color w:val="0D0D0D" w:themeColor="text1" w:themeTint="F2"/>
          <w:sz w:val="20"/>
          <w:szCs w:val="20"/>
        </w:rPr>
      </w:pPr>
    </w:p>
    <w:p w14:paraId="55C3320A" w14:textId="77777777" w:rsidR="00ED094E" w:rsidRDefault="00ED094E" w:rsidP="008B3A39">
      <w:pPr>
        <w:spacing w:after="0" w:line="240" w:lineRule="auto"/>
        <w:rPr>
          <w:rFonts w:ascii="Times New Roman" w:hAnsi="Times New Roman" w:cs="Times New Roman"/>
          <w:color w:val="0D0D0D" w:themeColor="text1" w:themeTint="F2"/>
          <w:sz w:val="20"/>
          <w:szCs w:val="20"/>
        </w:rPr>
      </w:pPr>
    </w:p>
    <w:p w14:paraId="542FC2AB" w14:textId="77777777" w:rsidR="00ED094E" w:rsidRDefault="00ED094E" w:rsidP="008B3A39">
      <w:pPr>
        <w:spacing w:after="0" w:line="240" w:lineRule="auto"/>
        <w:rPr>
          <w:rFonts w:ascii="Times New Roman" w:hAnsi="Times New Roman" w:cs="Times New Roman"/>
          <w:color w:val="0D0D0D" w:themeColor="text1" w:themeTint="F2"/>
          <w:sz w:val="20"/>
          <w:szCs w:val="20"/>
        </w:rPr>
      </w:pPr>
    </w:p>
    <w:p w14:paraId="46AD239E" w14:textId="77777777" w:rsidR="00ED094E" w:rsidRDefault="00ED094E" w:rsidP="008B3A39">
      <w:pPr>
        <w:spacing w:after="0" w:line="240" w:lineRule="auto"/>
        <w:rPr>
          <w:rFonts w:ascii="Times New Roman" w:hAnsi="Times New Roman" w:cs="Times New Roman"/>
          <w:color w:val="0D0D0D" w:themeColor="text1" w:themeTint="F2"/>
          <w:sz w:val="20"/>
          <w:szCs w:val="20"/>
        </w:rPr>
      </w:pPr>
    </w:p>
    <w:p w14:paraId="52B64A1D" w14:textId="77777777" w:rsidR="00ED094E" w:rsidRDefault="00ED094E" w:rsidP="008B3A39">
      <w:pPr>
        <w:spacing w:after="0" w:line="240" w:lineRule="auto"/>
        <w:rPr>
          <w:rFonts w:ascii="Times New Roman" w:hAnsi="Times New Roman" w:cs="Times New Roman"/>
          <w:color w:val="0D0D0D" w:themeColor="text1" w:themeTint="F2"/>
          <w:sz w:val="20"/>
          <w:szCs w:val="20"/>
        </w:rPr>
      </w:pPr>
    </w:p>
    <w:p w14:paraId="17E247EA"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B1394CE"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5971D0BA" w14:textId="77777777" w:rsidR="00650935" w:rsidRDefault="00650935" w:rsidP="008B3A39">
      <w:pPr>
        <w:spacing w:after="0" w:line="240" w:lineRule="auto"/>
        <w:rPr>
          <w:rFonts w:ascii="Times New Roman" w:hAnsi="Times New Roman" w:cs="Times New Roman"/>
          <w:color w:val="0D0D0D" w:themeColor="text1" w:themeTint="F2"/>
          <w:sz w:val="20"/>
          <w:szCs w:val="20"/>
        </w:rPr>
      </w:pPr>
    </w:p>
    <w:p w14:paraId="761EC93E" w14:textId="77777777" w:rsidR="00650935" w:rsidRPr="008B3A39" w:rsidRDefault="00650935" w:rsidP="008B3A39">
      <w:pPr>
        <w:spacing w:after="0" w:line="240" w:lineRule="auto"/>
        <w:rPr>
          <w:rFonts w:ascii="Times New Roman" w:hAnsi="Times New Roman" w:cs="Times New Roman"/>
          <w:color w:val="0D0D0D" w:themeColor="text1" w:themeTint="F2"/>
          <w:sz w:val="20"/>
          <w:szCs w:val="20"/>
        </w:rPr>
      </w:pPr>
    </w:p>
    <w:p w14:paraId="0F2D6DFB" w14:textId="1FD4D701" w:rsidR="00BA57EE" w:rsidRDefault="00BA57EE" w:rsidP="002236E9">
      <w:pPr>
        <w:spacing w:before="60" w:after="60"/>
        <w:jc w:val="right"/>
        <w:rPr>
          <w:rFonts w:ascii="Times New Roman" w:hAnsi="Times New Roman" w:cs="Times New Roman"/>
          <w:color w:val="000000" w:themeColor="text1"/>
        </w:rPr>
      </w:pPr>
      <w:r w:rsidRPr="002236E9">
        <w:rPr>
          <w:rFonts w:ascii="Times New Roman" w:hAnsi="Times New Roman" w:cs="Times New Roman"/>
          <w:color w:val="000000" w:themeColor="text1"/>
        </w:rPr>
        <w:lastRenderedPageBreak/>
        <w:t>Techninės specifikacijos priedas Nr. 1</w:t>
      </w:r>
    </w:p>
    <w:p w14:paraId="3107E1BB" w14:textId="77777777" w:rsidR="00650935" w:rsidRPr="002236E9" w:rsidRDefault="00650935" w:rsidP="002236E9">
      <w:pPr>
        <w:spacing w:before="60" w:after="60"/>
        <w:jc w:val="right"/>
        <w:rPr>
          <w:rFonts w:ascii="Times New Roman" w:hAnsi="Times New Roman" w:cs="Times New Roman"/>
          <w:color w:val="000000" w:themeColor="text1"/>
        </w:rPr>
      </w:pPr>
    </w:p>
    <w:p w14:paraId="18F15C79" w14:textId="27F9E7DA" w:rsidR="00A94E45" w:rsidRPr="002236E9" w:rsidRDefault="00BA57EE" w:rsidP="002236E9">
      <w:pPr>
        <w:spacing w:before="60" w:after="60"/>
        <w:jc w:val="center"/>
        <w:rPr>
          <w:rFonts w:ascii="Times New Roman" w:hAnsi="Times New Roman" w:cs="Times New Roman"/>
          <w:b/>
          <w:color w:val="000000" w:themeColor="text1"/>
          <w:sz w:val="16"/>
          <w:szCs w:val="16"/>
        </w:rPr>
      </w:pPr>
      <w:r w:rsidRPr="002236E9">
        <w:rPr>
          <w:rFonts w:ascii="Times New Roman" w:hAnsi="Times New Roman" w:cs="Times New Roman"/>
          <w:b/>
          <w:color w:val="000000" w:themeColor="text1"/>
        </w:rPr>
        <w:t>Bendrieji reikalavimai akumuliatorinei energijos kaupimo sistemai</w:t>
      </w:r>
    </w:p>
    <w:tbl>
      <w:tblPr>
        <w:tblStyle w:val="TableGrid"/>
        <w:tblW w:w="9635" w:type="dxa"/>
        <w:tblLook w:val="04A0" w:firstRow="1" w:lastRow="0" w:firstColumn="1" w:lastColumn="0" w:noHBand="0" w:noVBand="1"/>
      </w:tblPr>
      <w:tblGrid>
        <w:gridCol w:w="701"/>
        <w:gridCol w:w="1903"/>
        <w:gridCol w:w="1952"/>
        <w:gridCol w:w="1818"/>
        <w:gridCol w:w="3261"/>
      </w:tblGrid>
      <w:tr w:rsidR="009A6162" w:rsidRPr="00416D32" w14:paraId="7DB1A0B1" w14:textId="1739814D" w:rsidTr="002236E9">
        <w:trPr>
          <w:trHeight w:val="788"/>
          <w:tblHeader/>
        </w:trPr>
        <w:tc>
          <w:tcPr>
            <w:tcW w:w="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5C35014" w14:textId="77777777" w:rsidR="009A6162" w:rsidRPr="00166392" w:rsidRDefault="009A6162" w:rsidP="009A6162">
            <w:pPr>
              <w:spacing w:before="60" w:after="60"/>
              <w:ind w:right="-1" w:hanging="25"/>
              <w:jc w:val="center"/>
              <w:rPr>
                <w:rFonts w:asciiTheme="majorBidi" w:hAnsiTheme="majorBidi" w:cstheme="majorBidi"/>
                <w:b/>
                <w:bCs/>
                <w:sz w:val="20"/>
                <w:szCs w:val="20"/>
              </w:rPr>
            </w:pPr>
            <w:r w:rsidRPr="00166392">
              <w:rPr>
                <w:rFonts w:asciiTheme="majorBidi" w:hAnsiTheme="majorBidi" w:cstheme="majorBidi"/>
                <w:b/>
                <w:bCs/>
                <w:sz w:val="20"/>
                <w:szCs w:val="20"/>
              </w:rPr>
              <w:t>Eil.</w:t>
            </w:r>
          </w:p>
          <w:p w14:paraId="7295B9EB" w14:textId="60E415D6" w:rsidR="009A6162" w:rsidRPr="00416D32" w:rsidRDefault="009A6162" w:rsidP="009A6162">
            <w:pPr>
              <w:spacing w:before="60" w:after="60"/>
              <w:ind w:right="-1" w:hanging="25"/>
              <w:rPr>
                <w:rFonts w:ascii="Times New Roman" w:hAnsi="Times New Roman" w:cs="Times New Roman"/>
                <w:b/>
                <w:bCs/>
                <w:color w:val="000000" w:themeColor="text1"/>
              </w:rPr>
            </w:pPr>
            <w:r w:rsidRPr="00166392">
              <w:rPr>
                <w:rFonts w:asciiTheme="majorBidi" w:hAnsiTheme="majorBidi" w:cstheme="majorBidi"/>
                <w:b/>
                <w:bCs/>
                <w:sz w:val="20"/>
                <w:szCs w:val="20"/>
              </w:rPr>
              <w:t>Nr.</w:t>
            </w:r>
          </w:p>
        </w:tc>
        <w:tc>
          <w:tcPr>
            <w:tcW w:w="19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9F41EE2" w14:textId="77777777" w:rsidR="009A6162" w:rsidRPr="00166392" w:rsidRDefault="009A6162" w:rsidP="009A6162">
            <w:pPr>
              <w:jc w:val="center"/>
              <w:rPr>
                <w:rFonts w:asciiTheme="majorBidi" w:hAnsiTheme="majorBidi" w:cstheme="majorBidi"/>
                <w:b/>
                <w:sz w:val="20"/>
                <w:szCs w:val="20"/>
              </w:rPr>
            </w:pPr>
            <w:r w:rsidRPr="00166392">
              <w:rPr>
                <w:rFonts w:asciiTheme="majorBidi" w:hAnsiTheme="majorBidi" w:cstheme="majorBidi"/>
                <w:b/>
                <w:sz w:val="20"/>
                <w:szCs w:val="20"/>
              </w:rPr>
              <w:t>Techniniai reikalavimai</w:t>
            </w:r>
          </w:p>
          <w:p w14:paraId="750A55A4" w14:textId="35519D58" w:rsidR="009A6162" w:rsidRPr="00416D32" w:rsidRDefault="009A6162" w:rsidP="009A6162">
            <w:pPr>
              <w:tabs>
                <w:tab w:val="num" w:pos="0"/>
              </w:tabs>
              <w:spacing w:before="60" w:after="60"/>
              <w:ind w:right="-1"/>
              <w:jc w:val="center"/>
              <w:rPr>
                <w:rFonts w:ascii="Times New Roman" w:hAnsi="Times New Roman" w:cs="Times New Roman"/>
                <w:b/>
                <w:bCs/>
                <w:color w:val="000000" w:themeColor="text1"/>
              </w:rPr>
            </w:pPr>
            <w:r w:rsidRPr="00166392">
              <w:rPr>
                <w:rFonts w:asciiTheme="majorBidi" w:hAnsiTheme="majorBidi" w:cstheme="majorBidi"/>
                <w:b/>
                <w:sz w:val="20"/>
                <w:szCs w:val="20"/>
              </w:rPr>
              <w:t>(prekės, įrenginio, įrangos savybės, parametrų arba funkcijų išpildymas)</w:t>
            </w:r>
          </w:p>
        </w:tc>
        <w:tc>
          <w:tcPr>
            <w:tcW w:w="19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8847CB9" w14:textId="0E202CF9" w:rsidR="009A6162" w:rsidRPr="00416D32" w:rsidRDefault="009A6162" w:rsidP="009A6162">
            <w:pPr>
              <w:tabs>
                <w:tab w:val="num" w:pos="0"/>
              </w:tabs>
              <w:spacing w:before="60" w:after="60"/>
              <w:ind w:right="-1"/>
              <w:jc w:val="center"/>
              <w:rPr>
                <w:rFonts w:ascii="Times New Roman" w:hAnsi="Times New Roman" w:cs="Times New Roman"/>
                <w:b/>
                <w:bCs/>
                <w:color w:val="000000" w:themeColor="text1"/>
              </w:rPr>
            </w:pPr>
            <w:r w:rsidRPr="00166392">
              <w:rPr>
                <w:rFonts w:asciiTheme="majorBidi" w:hAnsiTheme="majorBidi" w:cstheme="majorBidi"/>
                <w:b/>
                <w:color w:val="000000"/>
                <w:sz w:val="20"/>
                <w:szCs w:val="20"/>
              </w:rPr>
              <w:t>Reikalaujamo parametro arba vykdomos funkcijos reikšmė</w:t>
            </w:r>
          </w:p>
        </w:tc>
        <w:tc>
          <w:tcPr>
            <w:tcW w:w="1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E7791B" w14:textId="3E9DD4A3" w:rsidR="009A6162" w:rsidRPr="002236E9" w:rsidRDefault="00B566C8" w:rsidP="0043481A">
            <w:pPr>
              <w:tabs>
                <w:tab w:val="num" w:pos="0"/>
              </w:tabs>
              <w:spacing w:before="60" w:after="60"/>
              <w:ind w:right="-1"/>
              <w:jc w:val="center"/>
              <w:rPr>
                <w:rFonts w:asciiTheme="majorBidi" w:hAnsiTheme="majorBidi" w:cstheme="majorBidi"/>
                <w:b/>
                <w:color w:val="FF0000"/>
                <w:sz w:val="20"/>
                <w:szCs w:val="20"/>
              </w:rPr>
            </w:pPr>
            <w:r>
              <w:rPr>
                <w:rStyle w:val="cf01"/>
                <w:rFonts w:asciiTheme="majorBidi" w:hAnsiTheme="majorBidi" w:cstheme="majorBidi"/>
              </w:rPr>
              <w:t>Rangovas</w:t>
            </w:r>
            <w:r w:rsidR="009A6162" w:rsidRPr="00166392">
              <w:rPr>
                <w:rStyle w:val="cf01"/>
                <w:rFonts w:asciiTheme="majorBidi" w:hAnsiTheme="majorBidi" w:cstheme="majorBidi"/>
              </w:rPr>
              <w:t xml:space="preserve"> </w:t>
            </w:r>
            <w:r w:rsidR="009A6162" w:rsidRPr="00166392">
              <w:rPr>
                <w:rStyle w:val="cf11"/>
                <w:rFonts w:asciiTheme="majorBidi" w:hAnsiTheme="majorBidi" w:cstheme="majorBidi"/>
                <w:sz w:val="20"/>
                <w:szCs w:val="20"/>
              </w:rPr>
              <w:t xml:space="preserve">privalo </w:t>
            </w:r>
            <w:r w:rsidR="009A6162" w:rsidRPr="00166392">
              <w:rPr>
                <w:rStyle w:val="cf01"/>
                <w:rFonts w:asciiTheme="majorBidi" w:hAnsiTheme="majorBidi" w:cstheme="majorBidi"/>
              </w:rPr>
              <w:t xml:space="preserve">patvirtinti atitikimą techniniam reikalavimui nurodydamas: </w:t>
            </w:r>
            <w:r w:rsidR="009A6162" w:rsidRPr="00166392">
              <w:rPr>
                <w:rStyle w:val="cf11"/>
                <w:rFonts w:asciiTheme="majorBidi" w:hAnsiTheme="majorBidi" w:cstheme="majorBidi"/>
                <w:sz w:val="20"/>
                <w:szCs w:val="20"/>
              </w:rPr>
              <w:t xml:space="preserve">taip/ne </w:t>
            </w:r>
            <w:r w:rsidR="009A6162" w:rsidRPr="00166392">
              <w:rPr>
                <w:rStyle w:val="cf01"/>
                <w:rFonts w:asciiTheme="majorBidi" w:hAnsiTheme="majorBidi" w:cstheme="majorBidi"/>
              </w:rPr>
              <w:t xml:space="preserve">o, kur to reikalaujama, </w:t>
            </w:r>
            <w:r w:rsidR="009A6162" w:rsidRPr="00166392">
              <w:rPr>
                <w:rStyle w:val="cf21"/>
                <w:rFonts w:asciiTheme="majorBidi" w:hAnsiTheme="majorBidi" w:cstheme="majorBidi"/>
                <w:sz w:val="20"/>
                <w:szCs w:val="20"/>
              </w:rPr>
              <w:t>įrašyti tikslią siūlomos Prekės reikšmę</w:t>
            </w:r>
          </w:p>
        </w:tc>
        <w:tc>
          <w:tcPr>
            <w:tcW w:w="32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221641" w14:textId="72AE438B" w:rsidR="009A6162" w:rsidRPr="00416D32" w:rsidRDefault="009A6162" w:rsidP="009A6162">
            <w:pPr>
              <w:tabs>
                <w:tab w:val="num" w:pos="0"/>
              </w:tabs>
              <w:spacing w:before="60" w:after="60"/>
              <w:ind w:right="-1"/>
              <w:jc w:val="center"/>
              <w:rPr>
                <w:rFonts w:ascii="Times New Roman" w:hAnsi="Times New Roman" w:cs="Times New Roman"/>
                <w:b/>
                <w:color w:val="000000" w:themeColor="text1"/>
              </w:rPr>
            </w:pPr>
            <w:r w:rsidRPr="00166392">
              <w:rPr>
                <w:rFonts w:asciiTheme="majorBidi" w:hAnsiTheme="majorBidi" w:cstheme="majorBidi"/>
                <w:b/>
                <w:sz w:val="20"/>
                <w:szCs w:val="20"/>
              </w:rPr>
              <w:t>Dokumentai/nuorodos į gamintojų skelbiamą informaciją internete,  patvirtinantys siūlomų parametrų reikšmes</w:t>
            </w:r>
          </w:p>
        </w:tc>
      </w:tr>
      <w:tr w:rsidR="00505842" w:rsidRPr="00416D32" w14:paraId="4EA77D9D" w14:textId="57990C91"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226E9E30" w14:textId="77777777" w:rsidR="00505842" w:rsidRPr="00416D32" w:rsidRDefault="00505842" w:rsidP="00505842">
            <w:pPr>
              <w:pStyle w:val="ListParagraph"/>
              <w:numPr>
                <w:ilvl w:val="0"/>
                <w:numId w:val="22"/>
              </w:numPr>
              <w:spacing w:before="60" w:after="60" w:line="240" w:lineRule="auto"/>
              <w:ind w:left="0" w:hanging="23"/>
              <w:jc w:val="center"/>
              <w:rPr>
                <w:rFonts w:ascii="Times New Roman" w:eastAsiaTheme="minorHAnsi" w:hAnsi="Times New Roman" w:cs="Times New Roman"/>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08B762E5" w14:textId="77777777" w:rsidR="00505842" w:rsidRPr="00602ABE" w:rsidRDefault="00505842" w:rsidP="00602ABE">
            <w:pPr>
              <w:jc w:val="center"/>
              <w:rPr>
                <w:rFonts w:ascii="Times New Roman" w:eastAsiaTheme="minorHAnsi" w:hAnsi="Times New Roman" w:cs="Times New Roman"/>
                <w:color w:val="000000" w:themeColor="text1"/>
              </w:rPr>
            </w:pPr>
            <w:r w:rsidRPr="00602ABE">
              <w:rPr>
                <w:rFonts w:ascii="Times New Roman" w:eastAsiaTheme="minorHAnsi" w:hAnsi="Times New Roman" w:cs="Times New Roman"/>
                <w:color w:val="000000" w:themeColor="text1"/>
              </w:rPr>
              <w:t>Cheminė sudėtis</w:t>
            </w:r>
          </w:p>
        </w:tc>
        <w:tc>
          <w:tcPr>
            <w:tcW w:w="1952" w:type="dxa"/>
            <w:tcBorders>
              <w:top w:val="single" w:sz="4" w:space="0" w:color="000000"/>
              <w:left w:val="single" w:sz="4" w:space="0" w:color="000000"/>
              <w:bottom w:val="single" w:sz="4" w:space="0" w:color="000000"/>
              <w:right w:val="single" w:sz="4" w:space="0" w:color="000000"/>
            </w:tcBorders>
            <w:vAlign w:val="center"/>
          </w:tcPr>
          <w:p w14:paraId="7E599B4B" w14:textId="47462C5A" w:rsidR="00505842" w:rsidRPr="00602ABE" w:rsidRDefault="00505842" w:rsidP="00602ABE">
            <w:pPr>
              <w:tabs>
                <w:tab w:val="num" w:pos="0"/>
              </w:tabs>
              <w:spacing w:before="60" w:after="60"/>
              <w:ind w:right="-1"/>
              <w:jc w:val="center"/>
              <w:rPr>
                <w:rFonts w:ascii="Times New Roman" w:hAnsi="Times New Roman" w:cs="Times New Roman"/>
                <w:b/>
                <w:bCs/>
                <w:color w:val="000000" w:themeColor="text1"/>
              </w:rPr>
            </w:pPr>
            <w:r w:rsidRPr="00602ABE">
              <w:rPr>
                <w:rFonts w:ascii="Times New Roman" w:eastAsiaTheme="minorHAnsi" w:hAnsi="Times New Roman" w:cs="Times New Roman"/>
                <w:color w:val="000000" w:themeColor="text1"/>
              </w:rPr>
              <w:t>Vandens ir vanadžio tirpalas/elektrolitas</w:t>
            </w:r>
          </w:p>
        </w:tc>
        <w:tc>
          <w:tcPr>
            <w:tcW w:w="1818" w:type="dxa"/>
            <w:tcBorders>
              <w:top w:val="single" w:sz="4" w:space="0" w:color="000000"/>
              <w:left w:val="single" w:sz="4" w:space="0" w:color="000000"/>
              <w:bottom w:val="single" w:sz="4" w:space="0" w:color="000000"/>
              <w:right w:val="single" w:sz="4" w:space="0" w:color="000000"/>
            </w:tcBorders>
            <w:vAlign w:val="center"/>
          </w:tcPr>
          <w:p w14:paraId="00DEE3E3" w14:textId="36902D4E" w:rsidR="00505842" w:rsidRPr="00602ABE" w:rsidRDefault="00505842" w:rsidP="00602ABE">
            <w:pPr>
              <w:tabs>
                <w:tab w:val="num" w:pos="0"/>
              </w:tabs>
              <w:spacing w:before="60" w:after="60"/>
              <w:ind w:right="-1"/>
              <w:jc w:val="center"/>
              <w:rPr>
                <w:rFonts w:ascii="Times New Roman" w:eastAsiaTheme="minorHAnsi" w:hAnsi="Times New Roman" w:cs="Times New Roman"/>
                <w:color w:val="000000" w:themeColor="text1"/>
              </w:rPr>
            </w:pPr>
            <w:r w:rsidRPr="00602ABE">
              <w:rPr>
                <w:rFonts w:asciiTheme="majorBidi" w:eastAsiaTheme="minorHAnsi" w:hAnsiTheme="majorBidi" w:cstheme="majorBidi"/>
                <w:color w:val="0D0D0D" w:themeColor="text1" w:themeTint="F2"/>
                <w:sz w:val="20"/>
                <w:szCs w:val="20"/>
              </w:rPr>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2583EECB" w14:textId="5D36D6E0" w:rsidR="00505842" w:rsidRPr="00602ABE" w:rsidRDefault="00505842" w:rsidP="00602ABE">
            <w:pPr>
              <w:tabs>
                <w:tab w:val="num" w:pos="0"/>
              </w:tabs>
              <w:spacing w:before="60" w:after="60"/>
              <w:ind w:right="-1"/>
              <w:jc w:val="center"/>
              <w:rPr>
                <w:rFonts w:ascii="Times New Roman" w:eastAsiaTheme="minorHAnsi" w:hAnsi="Times New Roman" w:cs="Times New Roman"/>
                <w:color w:val="000000" w:themeColor="text1"/>
              </w:rPr>
            </w:pPr>
            <w:r w:rsidRPr="00602ABE">
              <w:rPr>
                <w:rFonts w:asciiTheme="majorBidi" w:eastAsiaTheme="minorHAnsi" w:hAnsiTheme="majorBidi" w:cstheme="majorBidi"/>
                <w:color w:val="0D0D0D" w:themeColor="text1" w:themeTint="F2"/>
                <w:sz w:val="20"/>
                <w:szCs w:val="20"/>
              </w:rPr>
              <w:t xml:space="preserve">(nurodo </w:t>
            </w:r>
            <w:r w:rsidR="00B566C8" w:rsidRPr="00602ABE">
              <w:rPr>
                <w:rFonts w:asciiTheme="majorBidi" w:eastAsiaTheme="minorHAnsi" w:hAnsiTheme="majorBidi" w:cstheme="majorBidi"/>
                <w:color w:val="0D0D0D" w:themeColor="text1" w:themeTint="F2"/>
                <w:sz w:val="20"/>
                <w:szCs w:val="20"/>
              </w:rPr>
              <w:t>Rangovas</w:t>
            </w:r>
            <w:r w:rsidRPr="00602ABE">
              <w:rPr>
                <w:rFonts w:asciiTheme="majorBidi" w:eastAsiaTheme="minorHAnsi" w:hAnsiTheme="majorBidi" w:cstheme="majorBidi"/>
                <w:color w:val="0D0D0D" w:themeColor="text1" w:themeTint="F2"/>
                <w:sz w:val="20"/>
                <w:szCs w:val="20"/>
              </w:rPr>
              <w:t>)</w:t>
            </w:r>
          </w:p>
        </w:tc>
      </w:tr>
      <w:tr w:rsidR="00505842" w:rsidRPr="00416D32" w14:paraId="3365FABA" w14:textId="4698D984"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0A8AC322" w14:textId="77777777" w:rsidR="00505842" w:rsidRPr="00416D32" w:rsidRDefault="00505842" w:rsidP="00505842">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086CB3B1" w14:textId="77777777" w:rsidR="00505842" w:rsidRPr="00416D32" w:rsidRDefault="00505842" w:rsidP="00602ABE">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Naudojama galia (AC pusėje)</w:t>
            </w:r>
          </w:p>
        </w:tc>
        <w:tc>
          <w:tcPr>
            <w:tcW w:w="1952" w:type="dxa"/>
            <w:tcBorders>
              <w:top w:val="single" w:sz="4" w:space="0" w:color="000000"/>
              <w:left w:val="single" w:sz="4" w:space="0" w:color="000000"/>
              <w:bottom w:val="single" w:sz="4" w:space="0" w:color="000000"/>
              <w:right w:val="single" w:sz="4" w:space="0" w:color="000000"/>
            </w:tcBorders>
            <w:vAlign w:val="center"/>
          </w:tcPr>
          <w:p w14:paraId="4D363397" w14:textId="77777777" w:rsidR="00505842" w:rsidRPr="00416D32" w:rsidRDefault="00505842" w:rsidP="00602ABE">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xml:space="preserve">≥ </w:t>
            </w:r>
            <w:r>
              <w:rPr>
                <w:rFonts w:ascii="Times New Roman" w:eastAsiaTheme="minorHAnsi" w:hAnsi="Times New Roman" w:cs="Times New Roman"/>
                <w:color w:val="000000" w:themeColor="text1"/>
              </w:rPr>
              <w:t>4</w:t>
            </w:r>
            <w:r w:rsidRPr="00416D32">
              <w:rPr>
                <w:rFonts w:ascii="Times New Roman" w:eastAsiaTheme="minorHAnsi" w:hAnsi="Times New Roman" w:cs="Times New Roman"/>
                <w:color w:val="000000" w:themeColor="text1"/>
              </w:rPr>
              <w:t xml:space="preserve"> kW</w:t>
            </w:r>
          </w:p>
        </w:tc>
        <w:tc>
          <w:tcPr>
            <w:tcW w:w="1818" w:type="dxa"/>
            <w:tcBorders>
              <w:top w:val="single" w:sz="4" w:space="0" w:color="000000"/>
              <w:left w:val="single" w:sz="4" w:space="0" w:color="000000"/>
              <w:bottom w:val="single" w:sz="4" w:space="0" w:color="000000"/>
              <w:right w:val="single" w:sz="4" w:space="0" w:color="000000"/>
            </w:tcBorders>
            <w:vAlign w:val="center"/>
          </w:tcPr>
          <w:p w14:paraId="3A809E06" w14:textId="40C14E91" w:rsidR="00505842" w:rsidRPr="00416D32" w:rsidRDefault="00505842"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r>
              <w:rPr>
                <w:rFonts w:asciiTheme="majorBidi" w:eastAsiaTheme="minorHAnsi" w:hAnsiTheme="majorBidi" w:cstheme="majorBidi"/>
                <w:color w:val="0D0D0D" w:themeColor="text1" w:themeTint="F2"/>
                <w:sz w:val="20"/>
                <w:szCs w:val="20"/>
              </w:rPr>
              <w:t xml:space="preserve"> kW</w:t>
            </w:r>
          </w:p>
        </w:tc>
        <w:tc>
          <w:tcPr>
            <w:tcW w:w="3261" w:type="dxa"/>
            <w:tcBorders>
              <w:top w:val="single" w:sz="4" w:space="0" w:color="000000"/>
              <w:left w:val="single" w:sz="4" w:space="0" w:color="000000"/>
              <w:bottom w:val="single" w:sz="4" w:space="0" w:color="000000"/>
              <w:right w:val="single" w:sz="4" w:space="0" w:color="000000"/>
            </w:tcBorders>
            <w:vAlign w:val="center"/>
          </w:tcPr>
          <w:p w14:paraId="70DD6CF9" w14:textId="36A0607A" w:rsidR="00505842" w:rsidRPr="00416D32" w:rsidRDefault="00505842"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sidR="00B566C8">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13761A" w:rsidRPr="00416D32" w14:paraId="781C11B3" w14:textId="4C95FAF3"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6A50875C" w14:textId="77777777" w:rsidR="0013761A" w:rsidRPr="00416D32" w:rsidRDefault="0013761A" w:rsidP="0013761A">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2E65D3CD" w14:textId="77777777" w:rsidR="0013761A" w:rsidRPr="00416D32" w:rsidRDefault="0013761A" w:rsidP="00602ABE">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Izoliuotasis veikimas</w:t>
            </w:r>
          </w:p>
        </w:tc>
        <w:tc>
          <w:tcPr>
            <w:tcW w:w="1952" w:type="dxa"/>
            <w:tcBorders>
              <w:top w:val="single" w:sz="4" w:space="0" w:color="000000"/>
              <w:left w:val="single" w:sz="4" w:space="0" w:color="000000"/>
              <w:bottom w:val="single" w:sz="4" w:space="0" w:color="000000"/>
              <w:right w:val="single" w:sz="4" w:space="0" w:color="000000"/>
            </w:tcBorders>
            <w:vAlign w:val="center"/>
          </w:tcPr>
          <w:p w14:paraId="137B3139" w14:textId="77777777" w:rsidR="0013761A" w:rsidRPr="00416D32" w:rsidRDefault="0013761A" w:rsidP="00602ABE">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Turi būti užtikrintas sklandus automatinis perėjimas nuo eksploatavimo, prijungus prie energetinės sistemos ir eksploatavimo, atjungus nuo energetinės sistemos, ir atvirkščiai.</w:t>
            </w:r>
          </w:p>
        </w:tc>
        <w:tc>
          <w:tcPr>
            <w:tcW w:w="1818" w:type="dxa"/>
            <w:tcBorders>
              <w:top w:val="single" w:sz="4" w:space="0" w:color="000000"/>
              <w:left w:val="single" w:sz="4" w:space="0" w:color="000000"/>
              <w:bottom w:val="single" w:sz="4" w:space="0" w:color="000000"/>
              <w:right w:val="single" w:sz="4" w:space="0" w:color="000000"/>
            </w:tcBorders>
            <w:vAlign w:val="center"/>
          </w:tcPr>
          <w:p w14:paraId="079F2BBB" w14:textId="6C68C5A5"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30C90BDA" w14:textId="0A732934"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13761A" w:rsidRPr="00416D32" w14:paraId="0C08F411" w14:textId="42452E68"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67DFF07E" w14:textId="77777777" w:rsidR="0013761A" w:rsidRPr="00416D32" w:rsidRDefault="0013761A" w:rsidP="0013761A">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151A0457" w14:textId="77777777" w:rsidR="0013761A" w:rsidRPr="00416D32" w:rsidRDefault="0013761A" w:rsidP="00602ABE">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Automatinis sinchronizavimasis</w:t>
            </w:r>
          </w:p>
        </w:tc>
        <w:tc>
          <w:tcPr>
            <w:tcW w:w="1952" w:type="dxa"/>
            <w:tcBorders>
              <w:top w:val="single" w:sz="4" w:space="0" w:color="000000"/>
              <w:left w:val="single" w:sz="4" w:space="0" w:color="000000"/>
              <w:bottom w:val="single" w:sz="4" w:space="0" w:color="000000"/>
              <w:right w:val="single" w:sz="4" w:space="0" w:color="000000"/>
            </w:tcBorders>
            <w:vAlign w:val="center"/>
          </w:tcPr>
          <w:p w14:paraId="22254D08" w14:textId="77777777" w:rsidR="0013761A" w:rsidRPr="00416D32" w:rsidRDefault="0013761A" w:rsidP="00602ABE">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Turi būti užtikrintas automatinis sinchronizavimas sugrįžus į eksploatavimo režimą, prijungus prie energetinės sistemos.</w:t>
            </w:r>
          </w:p>
        </w:tc>
        <w:tc>
          <w:tcPr>
            <w:tcW w:w="1818" w:type="dxa"/>
            <w:tcBorders>
              <w:top w:val="single" w:sz="4" w:space="0" w:color="000000"/>
              <w:left w:val="single" w:sz="4" w:space="0" w:color="000000"/>
              <w:bottom w:val="single" w:sz="4" w:space="0" w:color="000000"/>
              <w:right w:val="single" w:sz="4" w:space="0" w:color="000000"/>
            </w:tcBorders>
            <w:vAlign w:val="center"/>
          </w:tcPr>
          <w:p w14:paraId="29FA7A61" w14:textId="32445745"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73122DA3" w14:textId="02D4CAA3"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13761A" w:rsidRPr="00416D32" w14:paraId="781B4D8C" w14:textId="19E19546"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4E87E094" w14:textId="77777777" w:rsidR="0013761A" w:rsidRPr="00416D32" w:rsidRDefault="0013761A" w:rsidP="0013761A">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4DBF74A4" w14:textId="77777777" w:rsidR="0013761A" w:rsidRPr="00416D32" w:rsidRDefault="0013761A" w:rsidP="00602ABE">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 xml:space="preserve">DC srovės grandinės </w:t>
            </w:r>
            <w:r w:rsidRPr="00416D32">
              <w:rPr>
                <w:rFonts w:ascii="Times New Roman" w:eastAsiaTheme="minorHAnsi" w:hAnsi="Times New Roman" w:cs="Times New Roman"/>
                <w:color w:val="000000" w:themeColor="text1"/>
              </w:rPr>
              <w:lastRenderedPageBreak/>
              <w:t>automatinis išjungiklis</w:t>
            </w:r>
          </w:p>
        </w:tc>
        <w:tc>
          <w:tcPr>
            <w:tcW w:w="1952" w:type="dxa"/>
            <w:tcBorders>
              <w:top w:val="single" w:sz="4" w:space="0" w:color="000000"/>
              <w:left w:val="single" w:sz="4" w:space="0" w:color="000000"/>
              <w:bottom w:val="single" w:sz="4" w:space="0" w:color="000000"/>
              <w:right w:val="single" w:sz="4" w:space="0" w:color="000000"/>
            </w:tcBorders>
            <w:vAlign w:val="center"/>
          </w:tcPr>
          <w:p w14:paraId="44EAA07A" w14:textId="77777777" w:rsidR="0013761A" w:rsidRPr="00416D32" w:rsidRDefault="0013761A" w:rsidP="00602ABE">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lastRenderedPageBreak/>
              <w:t xml:space="preserve">Įrengti DC srovės automatinį išjungiklį ir apsaugas nuo  </w:t>
            </w:r>
            <w:r w:rsidRPr="00416D32">
              <w:rPr>
                <w:rFonts w:ascii="Times New Roman" w:eastAsiaTheme="minorHAnsi" w:hAnsi="Times New Roman" w:cs="Times New Roman"/>
                <w:color w:val="000000" w:themeColor="text1"/>
              </w:rPr>
              <w:lastRenderedPageBreak/>
              <w:t>perkrovos ir trumpo jungimo.</w:t>
            </w:r>
          </w:p>
        </w:tc>
        <w:tc>
          <w:tcPr>
            <w:tcW w:w="1818" w:type="dxa"/>
            <w:tcBorders>
              <w:top w:val="single" w:sz="4" w:space="0" w:color="000000"/>
              <w:left w:val="single" w:sz="4" w:space="0" w:color="000000"/>
              <w:bottom w:val="single" w:sz="4" w:space="0" w:color="000000"/>
              <w:right w:val="single" w:sz="4" w:space="0" w:color="000000"/>
            </w:tcBorders>
            <w:vAlign w:val="center"/>
          </w:tcPr>
          <w:p w14:paraId="3895BEDA" w14:textId="72B6176A"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lastRenderedPageBreak/>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7E286CE0" w14:textId="4EAD382A" w:rsidR="0013761A" w:rsidRPr="00416D32" w:rsidRDefault="0013761A" w:rsidP="00602ABE">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61C4F" w:rsidRPr="00416D32" w14:paraId="401B3200" w14:textId="77777777" w:rsidTr="001321A2">
        <w:trPr>
          <w:trHeight w:val="253"/>
        </w:trPr>
        <w:tc>
          <w:tcPr>
            <w:tcW w:w="701" w:type="dxa"/>
            <w:tcBorders>
              <w:top w:val="single" w:sz="4" w:space="0" w:color="000000"/>
              <w:left w:val="single" w:sz="4" w:space="0" w:color="000000"/>
              <w:bottom w:val="single" w:sz="4" w:space="0" w:color="000000"/>
              <w:right w:val="single" w:sz="4" w:space="0" w:color="000000"/>
            </w:tcBorders>
          </w:tcPr>
          <w:p w14:paraId="384CA43B"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6F454EA3" w14:textId="2D44A536" w:rsidR="00861C4F" w:rsidRPr="00416D32" w:rsidRDefault="00861C4F" w:rsidP="00861C4F">
            <w:pPr>
              <w:jc w:val="center"/>
              <w:rPr>
                <w:rFonts w:ascii="Times New Roman" w:eastAsiaTheme="minorHAnsi" w:hAnsi="Times New Roman" w:cs="Times New Roman"/>
                <w:color w:val="000000" w:themeColor="text1"/>
              </w:rPr>
            </w:pPr>
            <w:r>
              <w:rPr>
                <w:rFonts w:asciiTheme="majorBidi" w:eastAsiaTheme="minorHAnsi" w:hAnsiTheme="majorBidi" w:cstheme="majorBidi"/>
                <w:color w:val="0D0D0D" w:themeColor="text1" w:themeTint="F2"/>
                <w:sz w:val="20"/>
                <w:szCs w:val="20"/>
              </w:rPr>
              <w:t>Kaupiklio talpa</w:t>
            </w:r>
          </w:p>
        </w:tc>
        <w:tc>
          <w:tcPr>
            <w:tcW w:w="1952" w:type="dxa"/>
            <w:tcBorders>
              <w:top w:val="single" w:sz="4" w:space="0" w:color="000000"/>
              <w:left w:val="single" w:sz="4" w:space="0" w:color="000000"/>
              <w:bottom w:val="single" w:sz="4" w:space="0" w:color="000000"/>
              <w:right w:val="single" w:sz="4" w:space="0" w:color="000000"/>
            </w:tcBorders>
            <w:vAlign w:val="center"/>
          </w:tcPr>
          <w:p w14:paraId="50E6C6F0" w14:textId="78B8BA7F"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A477C3">
              <w:rPr>
                <w:rFonts w:asciiTheme="majorBidi" w:hAnsiTheme="majorBidi" w:cstheme="majorBidi"/>
                <w:sz w:val="20"/>
                <w:szCs w:val="20"/>
              </w:rPr>
              <w:t>≥10 kWh</w:t>
            </w:r>
          </w:p>
        </w:tc>
        <w:tc>
          <w:tcPr>
            <w:tcW w:w="1818" w:type="dxa"/>
            <w:tcBorders>
              <w:top w:val="single" w:sz="4" w:space="0" w:color="000000"/>
              <w:left w:val="single" w:sz="4" w:space="0" w:color="000000"/>
              <w:bottom w:val="single" w:sz="4" w:space="0" w:color="000000"/>
              <w:right w:val="single" w:sz="4" w:space="0" w:color="000000"/>
            </w:tcBorders>
          </w:tcPr>
          <w:p w14:paraId="406ACB9D" w14:textId="120D8609" w:rsidR="00861C4F" w:rsidRPr="00166392" w:rsidRDefault="00861C4F" w:rsidP="00861C4F">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762B54">
              <w:rPr>
                <w:rFonts w:asciiTheme="majorBidi" w:eastAsiaTheme="minorHAnsi" w:hAnsiTheme="majorBidi" w:cstheme="majorBidi"/>
                <w:color w:val="0D0D0D" w:themeColor="text1" w:themeTint="F2"/>
                <w:sz w:val="20"/>
                <w:szCs w:val="20"/>
              </w:rPr>
              <w:t>(įrašyti siūlomą reikšmę) kW</w:t>
            </w:r>
            <w:r>
              <w:rPr>
                <w:rFonts w:asciiTheme="majorBidi" w:eastAsiaTheme="minorHAnsi" w:hAnsiTheme="majorBidi" w:cstheme="majorBidi"/>
                <w:color w:val="0D0D0D" w:themeColor="text1" w:themeTint="F2"/>
                <w:sz w:val="20"/>
                <w:szCs w:val="20"/>
              </w:rPr>
              <w:t>h</w:t>
            </w:r>
          </w:p>
        </w:tc>
        <w:tc>
          <w:tcPr>
            <w:tcW w:w="3261" w:type="dxa"/>
            <w:tcBorders>
              <w:top w:val="single" w:sz="4" w:space="0" w:color="000000"/>
              <w:left w:val="single" w:sz="4" w:space="0" w:color="000000"/>
              <w:bottom w:val="single" w:sz="4" w:space="0" w:color="000000"/>
              <w:right w:val="single" w:sz="4" w:space="0" w:color="000000"/>
            </w:tcBorders>
          </w:tcPr>
          <w:p w14:paraId="5C122B7D" w14:textId="2BDBD26D" w:rsidR="00861C4F" w:rsidRPr="00166392" w:rsidRDefault="00861C4F" w:rsidP="00861C4F">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762B54">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762B54">
              <w:rPr>
                <w:rFonts w:asciiTheme="majorBidi" w:eastAsiaTheme="minorHAnsi" w:hAnsiTheme="majorBidi" w:cstheme="majorBidi"/>
                <w:color w:val="0D0D0D" w:themeColor="text1" w:themeTint="F2"/>
                <w:sz w:val="20"/>
                <w:szCs w:val="20"/>
              </w:rPr>
              <w:t>)</w:t>
            </w:r>
            <w:r w:rsidRPr="00307960">
              <w:rPr>
                <w:rFonts w:asciiTheme="majorBidi" w:eastAsiaTheme="minorHAnsi" w:hAnsiTheme="majorBidi" w:cstheme="majorBidi"/>
                <w:color w:val="0D0D0D" w:themeColor="text1" w:themeTint="F2"/>
                <w:sz w:val="20"/>
                <w:szCs w:val="20"/>
              </w:rPr>
              <w:t xml:space="preserve"> </w:t>
            </w:r>
          </w:p>
        </w:tc>
      </w:tr>
      <w:tr w:rsidR="00861C4F" w:rsidRPr="00416D32" w14:paraId="23E0850B" w14:textId="52829DF1"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4A7ADCE9"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6679A398" w14:textId="77777777"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Nominali galia, esant 30°C</w:t>
            </w:r>
          </w:p>
        </w:tc>
        <w:tc>
          <w:tcPr>
            <w:tcW w:w="1952" w:type="dxa"/>
            <w:tcBorders>
              <w:top w:val="single" w:sz="4" w:space="0" w:color="000000"/>
              <w:left w:val="single" w:sz="4" w:space="0" w:color="000000"/>
              <w:bottom w:val="single" w:sz="4" w:space="0" w:color="000000"/>
              <w:right w:val="single" w:sz="4" w:space="0" w:color="000000"/>
            </w:tcBorders>
            <w:vAlign w:val="center"/>
          </w:tcPr>
          <w:p w14:paraId="6385ECF6" w14:textId="77777777"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4 kW (ant keitiklio gnybtų, prieš transformatorių, jei toks naudojamas)</w:t>
            </w:r>
          </w:p>
        </w:tc>
        <w:tc>
          <w:tcPr>
            <w:tcW w:w="1818" w:type="dxa"/>
            <w:tcBorders>
              <w:top w:val="single" w:sz="4" w:space="0" w:color="000000"/>
              <w:left w:val="single" w:sz="4" w:space="0" w:color="000000"/>
              <w:bottom w:val="single" w:sz="4" w:space="0" w:color="000000"/>
              <w:right w:val="single" w:sz="4" w:space="0" w:color="000000"/>
            </w:tcBorders>
            <w:vAlign w:val="center"/>
          </w:tcPr>
          <w:p w14:paraId="689EDF39" w14:textId="77777777" w:rsidR="00861C4F" w:rsidRPr="00166392" w:rsidRDefault="00861C4F" w:rsidP="00861C4F">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shd w:val="clear" w:color="auto" w:fill="F2F2F2" w:themeFill="background1" w:themeFillShade="F2"/>
              </w:rPr>
              <w:t>(įrašyti siūlomą reikšmę)</w:t>
            </w:r>
            <w:r w:rsidRPr="00166392">
              <w:rPr>
                <w:rFonts w:asciiTheme="majorBidi" w:eastAsiaTheme="minorHAnsi" w:hAnsiTheme="majorBidi" w:cstheme="majorBidi"/>
                <w:color w:val="0D0D0D" w:themeColor="text1" w:themeTint="F2"/>
                <w:sz w:val="20"/>
                <w:szCs w:val="20"/>
              </w:rPr>
              <w:t xml:space="preserve"> kW, ant keitiklio gnybtų, prieš transformatorių, jei toks naudojamas</w:t>
            </w:r>
          </w:p>
          <w:p w14:paraId="22DFD9BB" w14:textId="7777777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77F21597" w14:textId="008CE14F"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61C4F" w:rsidRPr="00416D32" w14:paraId="5B97C9A8" w14:textId="6600E6CE"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775CAB25"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391E9477" w14:textId="6A2060D9"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Akumuliatoriaus būsenos stebėjimas</w:t>
            </w:r>
          </w:p>
        </w:tc>
        <w:tc>
          <w:tcPr>
            <w:tcW w:w="1952" w:type="dxa"/>
            <w:tcBorders>
              <w:top w:val="single" w:sz="4" w:space="0" w:color="000000"/>
              <w:left w:val="single" w:sz="4" w:space="0" w:color="000000"/>
              <w:bottom w:val="single" w:sz="4" w:space="0" w:color="000000"/>
              <w:right w:val="single" w:sz="4" w:space="0" w:color="000000"/>
            </w:tcBorders>
            <w:vAlign w:val="center"/>
          </w:tcPr>
          <w:p w14:paraId="653273F7" w14:textId="773041BD"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Galios ribojimas, priklausomai nuo įkrovimo būsenos, koordinuotas veikimas pagal AEKS valdymo sistemą.</w:t>
            </w:r>
          </w:p>
        </w:tc>
        <w:tc>
          <w:tcPr>
            <w:tcW w:w="1818" w:type="dxa"/>
            <w:tcBorders>
              <w:top w:val="single" w:sz="4" w:space="0" w:color="000000"/>
              <w:left w:val="single" w:sz="4" w:space="0" w:color="000000"/>
              <w:bottom w:val="single" w:sz="4" w:space="0" w:color="000000"/>
              <w:right w:val="single" w:sz="4" w:space="0" w:color="000000"/>
            </w:tcBorders>
            <w:vAlign w:val="center"/>
          </w:tcPr>
          <w:p w14:paraId="077065C6" w14:textId="2C8BB558"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4BA35BA8" w14:textId="06B8C9D6"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61C4F" w:rsidRPr="00416D32" w14:paraId="4698D78C" w14:textId="57A37DC1"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692026B1"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11794D63" w14:textId="1156F8DB" w:rsidR="00861C4F" w:rsidRPr="00416D32" w:rsidRDefault="00861C4F" w:rsidP="00861C4F">
            <w:pPr>
              <w:jc w:val="center"/>
              <w:rPr>
                <w:rFonts w:ascii="Times New Roman" w:hAnsi="Times New Roman" w:cs="Times New Roman"/>
                <w:b/>
                <w:color w:val="000000" w:themeColor="text1"/>
              </w:rPr>
            </w:pPr>
            <w:proofErr w:type="spellStart"/>
            <w:r w:rsidRPr="00416D32">
              <w:rPr>
                <w:rFonts w:ascii="Times New Roman" w:eastAsiaTheme="minorHAnsi" w:hAnsi="Times New Roman" w:cs="Times New Roman"/>
                <w:color w:val="000000" w:themeColor="text1"/>
              </w:rPr>
              <w:t>Inverterio</w:t>
            </w:r>
            <w:proofErr w:type="spellEnd"/>
            <w:r w:rsidRPr="00416D32">
              <w:rPr>
                <w:rFonts w:ascii="Times New Roman" w:eastAsiaTheme="minorHAnsi" w:hAnsi="Times New Roman" w:cs="Times New Roman"/>
                <w:color w:val="000000" w:themeColor="text1"/>
              </w:rPr>
              <w:t xml:space="preserve"> naudingumo koeficientas</w:t>
            </w:r>
          </w:p>
        </w:tc>
        <w:tc>
          <w:tcPr>
            <w:tcW w:w="1952" w:type="dxa"/>
            <w:tcBorders>
              <w:top w:val="single" w:sz="4" w:space="0" w:color="000000"/>
              <w:left w:val="single" w:sz="4" w:space="0" w:color="000000"/>
              <w:bottom w:val="single" w:sz="4" w:space="0" w:color="000000"/>
              <w:right w:val="single" w:sz="4" w:space="0" w:color="000000"/>
            </w:tcBorders>
            <w:vAlign w:val="center"/>
          </w:tcPr>
          <w:p w14:paraId="759A96D1" w14:textId="5095B383"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Pagal gamintoją</w:t>
            </w:r>
          </w:p>
        </w:tc>
        <w:tc>
          <w:tcPr>
            <w:tcW w:w="1818" w:type="dxa"/>
            <w:tcBorders>
              <w:top w:val="single" w:sz="4" w:space="0" w:color="000000"/>
              <w:left w:val="single" w:sz="4" w:space="0" w:color="000000"/>
              <w:bottom w:val="single" w:sz="4" w:space="0" w:color="000000"/>
              <w:right w:val="single" w:sz="4" w:space="0" w:color="000000"/>
            </w:tcBorders>
            <w:vAlign w:val="center"/>
          </w:tcPr>
          <w:p w14:paraId="2992B56E" w14:textId="366A36B2"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361C2C41" w14:textId="68FF4654"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61C4F" w:rsidRPr="00416D32" w14:paraId="02452A52" w14:textId="15C97F25"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7091E701"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285806B4" w14:textId="77777777"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Bendras reagavimo laikas nuo užduoties gavimo</w:t>
            </w:r>
          </w:p>
        </w:tc>
        <w:tc>
          <w:tcPr>
            <w:tcW w:w="1952" w:type="dxa"/>
            <w:tcBorders>
              <w:top w:val="single" w:sz="4" w:space="0" w:color="000000"/>
              <w:left w:val="single" w:sz="4" w:space="0" w:color="000000"/>
              <w:bottom w:val="single" w:sz="4" w:space="0" w:color="000000"/>
              <w:right w:val="single" w:sz="4" w:space="0" w:color="000000"/>
            </w:tcBorders>
            <w:vAlign w:val="center"/>
          </w:tcPr>
          <w:p w14:paraId="5405EC40" w14:textId="6ADC6AE8"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xml:space="preserve">&lt; </w:t>
            </w:r>
            <w:r>
              <w:rPr>
                <w:rFonts w:ascii="Times New Roman" w:eastAsiaTheme="minorHAnsi" w:hAnsi="Times New Roman" w:cs="Times New Roman"/>
                <w:color w:val="000000" w:themeColor="text1"/>
              </w:rPr>
              <w:t>40</w:t>
            </w:r>
            <w:r w:rsidRPr="00416D32">
              <w:rPr>
                <w:rFonts w:ascii="Times New Roman" w:eastAsiaTheme="minorHAnsi" w:hAnsi="Times New Roman" w:cs="Times New Roman"/>
                <w:color w:val="000000" w:themeColor="text1"/>
              </w:rPr>
              <w:t xml:space="preserve"> milisekundžių</w:t>
            </w:r>
          </w:p>
        </w:tc>
        <w:tc>
          <w:tcPr>
            <w:tcW w:w="1818" w:type="dxa"/>
            <w:tcBorders>
              <w:top w:val="single" w:sz="4" w:space="0" w:color="000000"/>
              <w:left w:val="single" w:sz="4" w:space="0" w:color="000000"/>
              <w:bottom w:val="single" w:sz="4" w:space="0" w:color="000000"/>
              <w:right w:val="single" w:sz="4" w:space="0" w:color="000000"/>
            </w:tcBorders>
            <w:vAlign w:val="center"/>
          </w:tcPr>
          <w:p w14:paraId="5B4E4000" w14:textId="4223EBBC"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 milisekundžių</w:t>
            </w:r>
          </w:p>
        </w:tc>
        <w:tc>
          <w:tcPr>
            <w:tcW w:w="3261" w:type="dxa"/>
            <w:tcBorders>
              <w:top w:val="single" w:sz="4" w:space="0" w:color="000000"/>
              <w:left w:val="single" w:sz="4" w:space="0" w:color="000000"/>
              <w:bottom w:val="single" w:sz="4" w:space="0" w:color="000000"/>
              <w:right w:val="single" w:sz="4" w:space="0" w:color="000000"/>
            </w:tcBorders>
            <w:vAlign w:val="center"/>
          </w:tcPr>
          <w:p w14:paraId="6E1F668F" w14:textId="5BA6B422"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61C4F" w:rsidRPr="00416D32" w14:paraId="3485B71F" w14:textId="067629C4"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327541D0"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576AA0FB" w14:textId="1A148D25"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Dinaminis aktyviosios galios valdymas (P)</w:t>
            </w:r>
          </w:p>
        </w:tc>
        <w:tc>
          <w:tcPr>
            <w:tcW w:w="1952" w:type="dxa"/>
            <w:tcBorders>
              <w:top w:val="single" w:sz="4" w:space="0" w:color="000000"/>
              <w:left w:val="single" w:sz="4" w:space="0" w:color="000000"/>
              <w:bottom w:val="single" w:sz="4" w:space="0" w:color="000000"/>
              <w:right w:val="single" w:sz="4" w:space="0" w:color="000000"/>
            </w:tcBorders>
            <w:vAlign w:val="center"/>
          </w:tcPr>
          <w:p w14:paraId="30AE948D" w14:textId="21779524"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xml:space="preserve">Aktyvioji galia nurodoma pagal nustatytą tašką, siunčiamą per EMS sistemą. Perėjimo laikas tarp dviejų nustatytų taškų verčių turi būti </w:t>
            </w:r>
            <w:r w:rsidRPr="00416D32">
              <w:rPr>
                <w:rFonts w:ascii="Times New Roman" w:eastAsiaTheme="minorHAnsi" w:hAnsi="Times New Roman" w:cs="Times New Roman"/>
                <w:color w:val="000000" w:themeColor="text1"/>
              </w:rPr>
              <w:lastRenderedPageBreak/>
              <w:t>trumpesnis nei 1 sekundė.</w:t>
            </w:r>
          </w:p>
        </w:tc>
        <w:tc>
          <w:tcPr>
            <w:tcW w:w="1818" w:type="dxa"/>
            <w:tcBorders>
              <w:top w:val="single" w:sz="4" w:space="0" w:color="000000"/>
              <w:left w:val="single" w:sz="4" w:space="0" w:color="000000"/>
              <w:bottom w:val="single" w:sz="4" w:space="0" w:color="000000"/>
              <w:right w:val="single" w:sz="4" w:space="0" w:color="000000"/>
            </w:tcBorders>
            <w:vAlign w:val="center"/>
          </w:tcPr>
          <w:p w14:paraId="150D5535" w14:textId="3DD6521A"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lastRenderedPageBreak/>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7E2CF56D" w14:textId="4BE36D1A"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w:t>
            </w:r>
          </w:p>
        </w:tc>
      </w:tr>
      <w:tr w:rsidR="00861C4F" w:rsidRPr="00416D32" w14:paraId="7CCB8DA5" w14:textId="58069BEA"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08CEE832"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04AE8808" w14:textId="03A1519C"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Dinaminis reaktyviosios galios valdymas (Q)</w:t>
            </w:r>
          </w:p>
        </w:tc>
        <w:tc>
          <w:tcPr>
            <w:tcW w:w="1952" w:type="dxa"/>
            <w:tcBorders>
              <w:top w:val="single" w:sz="4" w:space="0" w:color="000000"/>
              <w:left w:val="single" w:sz="4" w:space="0" w:color="000000"/>
              <w:bottom w:val="single" w:sz="4" w:space="0" w:color="000000"/>
              <w:right w:val="single" w:sz="4" w:space="0" w:color="000000"/>
            </w:tcBorders>
            <w:vAlign w:val="center"/>
          </w:tcPr>
          <w:p w14:paraId="36A5416C" w14:textId="77777777"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xml:space="preserve">Reaktyviąją galią galima nurodyti pagal nustatytą tašką, siunčiamą per išorinį EMS. Perėjimo laikas tarp dviejų nustatytų taškų verčių turi būti trumpesnis nei 1 sekundė. </w:t>
            </w:r>
          </w:p>
        </w:tc>
        <w:tc>
          <w:tcPr>
            <w:tcW w:w="1818" w:type="dxa"/>
            <w:tcBorders>
              <w:top w:val="single" w:sz="4" w:space="0" w:color="000000"/>
              <w:left w:val="single" w:sz="4" w:space="0" w:color="000000"/>
              <w:bottom w:val="single" w:sz="4" w:space="0" w:color="000000"/>
              <w:right w:val="single" w:sz="4" w:space="0" w:color="000000"/>
            </w:tcBorders>
            <w:vAlign w:val="center"/>
          </w:tcPr>
          <w:p w14:paraId="2C0CFEE4" w14:textId="070482F2"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109848B0" w14:textId="6EDD48FF"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w:t>
            </w:r>
          </w:p>
        </w:tc>
      </w:tr>
      <w:tr w:rsidR="00861C4F" w:rsidRPr="00416D32" w14:paraId="157646EB" w14:textId="7D38ECFC"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2805E2BC"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04D82071" w14:textId="77777777"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Eksploatavimo galimybės  izoliuotojo tinklo rėžimu</w:t>
            </w:r>
          </w:p>
        </w:tc>
        <w:tc>
          <w:tcPr>
            <w:tcW w:w="1952" w:type="dxa"/>
            <w:tcBorders>
              <w:top w:val="single" w:sz="4" w:space="0" w:color="000000"/>
              <w:left w:val="single" w:sz="4" w:space="0" w:color="000000"/>
              <w:bottom w:val="single" w:sz="4" w:space="0" w:color="000000"/>
              <w:right w:val="single" w:sz="4" w:space="0" w:color="000000"/>
            </w:tcBorders>
            <w:vAlign w:val="center"/>
          </w:tcPr>
          <w:p w14:paraId="72612FDE" w14:textId="77777777"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Eksploatuojant izoliuoto tinklo režimu, turi būti sudaroma galimybė eksploatuoti, esant fiksuotam ar kintamam dažniui (dažnio kritimai f(P)). Dažnio ir įtampos vertę galima pakeisti per SCADA ar EMS</w:t>
            </w:r>
          </w:p>
        </w:tc>
        <w:tc>
          <w:tcPr>
            <w:tcW w:w="1818" w:type="dxa"/>
            <w:tcBorders>
              <w:top w:val="single" w:sz="4" w:space="0" w:color="000000"/>
              <w:left w:val="single" w:sz="4" w:space="0" w:color="000000"/>
              <w:bottom w:val="single" w:sz="4" w:space="0" w:color="000000"/>
              <w:right w:val="single" w:sz="4" w:space="0" w:color="000000"/>
            </w:tcBorders>
            <w:vAlign w:val="center"/>
          </w:tcPr>
          <w:p w14:paraId="3C27370F" w14:textId="48AB56B6"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0BE86B13" w14:textId="702A5C3B"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61C4F" w:rsidRPr="00416D32" w14:paraId="44D8EC7D" w14:textId="60C5AC6D"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758B752B"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021ADD9F" w14:textId="5EC484BE"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Garantija įrangai</w:t>
            </w:r>
          </w:p>
        </w:tc>
        <w:tc>
          <w:tcPr>
            <w:tcW w:w="1952" w:type="dxa"/>
            <w:tcBorders>
              <w:top w:val="single" w:sz="4" w:space="0" w:color="000000"/>
              <w:left w:val="single" w:sz="4" w:space="0" w:color="000000"/>
              <w:bottom w:val="single" w:sz="4" w:space="0" w:color="000000"/>
              <w:right w:val="single" w:sz="4" w:space="0" w:color="000000"/>
            </w:tcBorders>
            <w:vAlign w:val="center"/>
          </w:tcPr>
          <w:p w14:paraId="5BB4DEEC" w14:textId="77777777"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 xml:space="preserve">≥5 metų garantija visai įrangai. Garantija turi apsaugoti įrangą nuo galimų defektų, susijusių su naudotomis medžiagomis, konstrukcija, išpildymu, esant normalioms </w:t>
            </w:r>
            <w:r w:rsidRPr="00416D32">
              <w:rPr>
                <w:rFonts w:ascii="Times New Roman" w:eastAsiaTheme="minorHAnsi" w:hAnsi="Times New Roman" w:cs="Times New Roman"/>
                <w:color w:val="000000" w:themeColor="text1"/>
              </w:rPr>
              <w:lastRenderedPageBreak/>
              <w:t>eksploatavimo sąlygoms.</w:t>
            </w:r>
          </w:p>
        </w:tc>
        <w:tc>
          <w:tcPr>
            <w:tcW w:w="1818" w:type="dxa"/>
            <w:tcBorders>
              <w:top w:val="single" w:sz="4" w:space="0" w:color="000000"/>
              <w:left w:val="single" w:sz="4" w:space="0" w:color="000000"/>
              <w:bottom w:val="single" w:sz="4" w:space="0" w:color="000000"/>
              <w:right w:val="single" w:sz="4" w:space="0" w:color="000000"/>
            </w:tcBorders>
            <w:vAlign w:val="center"/>
          </w:tcPr>
          <w:p w14:paraId="74CB99E6" w14:textId="77777777" w:rsidR="00861C4F" w:rsidRPr="00166392" w:rsidRDefault="00861C4F" w:rsidP="00861C4F">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lastRenderedPageBreak/>
              <w:t>Taip/Ne (išbraukti nereikalingą)</w:t>
            </w:r>
          </w:p>
          <w:p w14:paraId="2727E75A" w14:textId="41DC116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Siūloma garantija (įrašyti siūlomą reikšmę) metų</w:t>
            </w:r>
          </w:p>
        </w:tc>
        <w:tc>
          <w:tcPr>
            <w:tcW w:w="3261" w:type="dxa"/>
            <w:tcBorders>
              <w:top w:val="single" w:sz="4" w:space="0" w:color="000000"/>
              <w:left w:val="single" w:sz="4" w:space="0" w:color="000000"/>
              <w:bottom w:val="single" w:sz="4" w:space="0" w:color="000000"/>
              <w:right w:val="single" w:sz="4" w:space="0" w:color="000000"/>
            </w:tcBorders>
            <w:vAlign w:val="center"/>
          </w:tcPr>
          <w:p w14:paraId="1A74B88E" w14:textId="32947835"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61C4F" w:rsidRPr="00416D32" w14:paraId="75F2F189" w14:textId="0D4FE4B5"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50F53F57"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6B8BD4D4" w14:textId="34255A45" w:rsidR="00861C4F" w:rsidRPr="00416D32" w:rsidRDefault="00861C4F" w:rsidP="00861C4F">
            <w:pPr>
              <w:jc w:val="center"/>
              <w:rPr>
                <w:rFonts w:ascii="Times New Roman" w:hAnsi="Times New Roman" w:cs="Times New Roman"/>
                <w:b/>
                <w:color w:val="000000" w:themeColor="text1"/>
              </w:rPr>
            </w:pPr>
            <w:r w:rsidRPr="00416D32">
              <w:rPr>
                <w:rFonts w:ascii="Times New Roman" w:eastAsiaTheme="minorHAnsi" w:hAnsi="Times New Roman" w:cs="Times New Roman"/>
                <w:color w:val="000000" w:themeColor="text1"/>
              </w:rPr>
              <w:t>Bendri reikalavimai mikroklimatui spintoje</w:t>
            </w:r>
            <w:r>
              <w:rPr>
                <w:rFonts w:ascii="Times New Roman" w:eastAsiaTheme="minorHAnsi" w:hAnsi="Times New Roman" w:cs="Times New Roman"/>
                <w:color w:val="000000" w:themeColor="text1"/>
              </w:rPr>
              <w:t xml:space="preserve"> </w:t>
            </w:r>
            <w:r w:rsidRPr="00416D32">
              <w:rPr>
                <w:rFonts w:ascii="Times New Roman" w:eastAsiaTheme="minorHAnsi" w:hAnsi="Times New Roman" w:cs="Times New Roman"/>
                <w:color w:val="000000" w:themeColor="text1"/>
              </w:rPr>
              <w:t>įvertinus eksploatuojamų įrenginių darbo sąlygas</w:t>
            </w:r>
          </w:p>
        </w:tc>
        <w:tc>
          <w:tcPr>
            <w:tcW w:w="1952" w:type="dxa"/>
            <w:tcBorders>
              <w:top w:val="single" w:sz="4" w:space="0" w:color="000000"/>
              <w:left w:val="single" w:sz="4" w:space="0" w:color="000000"/>
              <w:bottom w:val="single" w:sz="4" w:space="0" w:color="000000"/>
              <w:right w:val="single" w:sz="4" w:space="0" w:color="000000"/>
            </w:tcBorders>
            <w:vAlign w:val="center"/>
          </w:tcPr>
          <w:p w14:paraId="6E70BC41" w14:textId="1804DC77" w:rsidR="00861C4F" w:rsidRPr="00416D32" w:rsidRDefault="00861C4F" w:rsidP="00861C4F">
            <w:pPr>
              <w:tabs>
                <w:tab w:val="num" w:pos="0"/>
              </w:tabs>
              <w:spacing w:before="60" w:after="60"/>
              <w:ind w:right="-1"/>
              <w:jc w:val="center"/>
              <w:rPr>
                <w:rFonts w:ascii="Times New Roman" w:hAnsi="Times New Roman" w:cs="Times New Roman"/>
                <w:b/>
                <w:bCs/>
                <w:color w:val="000000" w:themeColor="text1"/>
              </w:rPr>
            </w:pPr>
            <w:r w:rsidRPr="00416D32">
              <w:rPr>
                <w:rFonts w:ascii="Times New Roman" w:eastAsiaTheme="minorHAnsi" w:hAnsi="Times New Roman" w:cs="Times New Roman"/>
                <w:color w:val="000000" w:themeColor="text1"/>
              </w:rPr>
              <w:t>Įvertinant aplinkos sąlygas mikroklimato kontrolė turi užtikrinti AEKS darbą prie minimalių ir maksimaliai galimų įjungimų/išjungimo ciklų ir prie išjungto AEKS.</w:t>
            </w:r>
          </w:p>
        </w:tc>
        <w:tc>
          <w:tcPr>
            <w:tcW w:w="1818" w:type="dxa"/>
            <w:tcBorders>
              <w:top w:val="single" w:sz="4" w:space="0" w:color="000000"/>
              <w:left w:val="single" w:sz="4" w:space="0" w:color="000000"/>
              <w:bottom w:val="single" w:sz="4" w:space="0" w:color="000000"/>
              <w:right w:val="single" w:sz="4" w:space="0" w:color="000000"/>
            </w:tcBorders>
            <w:vAlign w:val="center"/>
          </w:tcPr>
          <w:p w14:paraId="04C8FB05" w14:textId="5A26D66C"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3261" w:type="dxa"/>
            <w:tcBorders>
              <w:top w:val="single" w:sz="4" w:space="0" w:color="000000"/>
              <w:left w:val="single" w:sz="4" w:space="0" w:color="000000"/>
              <w:bottom w:val="single" w:sz="4" w:space="0" w:color="000000"/>
              <w:right w:val="single" w:sz="4" w:space="0" w:color="000000"/>
            </w:tcBorders>
            <w:vAlign w:val="center"/>
          </w:tcPr>
          <w:p w14:paraId="4D05BCF5" w14:textId="1EFCD9BC"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61C4F" w:rsidRPr="00416D32" w14:paraId="7D548FDD" w14:textId="180372A2"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04291294"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36BA6A58" w14:textId="77777777" w:rsidR="00861C4F" w:rsidRPr="00416D32" w:rsidRDefault="00861C4F" w:rsidP="00861C4F">
            <w:pPr>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Aušinimas</w:t>
            </w:r>
          </w:p>
        </w:tc>
        <w:tc>
          <w:tcPr>
            <w:tcW w:w="1952" w:type="dxa"/>
            <w:tcBorders>
              <w:top w:val="single" w:sz="4" w:space="0" w:color="000000"/>
              <w:left w:val="single" w:sz="4" w:space="0" w:color="000000"/>
              <w:bottom w:val="single" w:sz="4" w:space="0" w:color="000000"/>
              <w:right w:val="single" w:sz="4" w:space="0" w:color="000000"/>
            </w:tcBorders>
            <w:vAlign w:val="center"/>
          </w:tcPr>
          <w:p w14:paraId="288E7CC0" w14:textId="7777777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Pagal gamintoją</w:t>
            </w:r>
          </w:p>
        </w:tc>
        <w:tc>
          <w:tcPr>
            <w:tcW w:w="1818" w:type="dxa"/>
            <w:tcBorders>
              <w:top w:val="single" w:sz="4" w:space="0" w:color="000000"/>
              <w:left w:val="single" w:sz="4" w:space="0" w:color="000000"/>
              <w:bottom w:val="single" w:sz="4" w:space="0" w:color="000000"/>
              <w:right w:val="single" w:sz="4" w:space="0" w:color="000000"/>
            </w:tcBorders>
            <w:vAlign w:val="center"/>
          </w:tcPr>
          <w:p w14:paraId="3ABB10F2" w14:textId="6539B55F"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57516BBE" w14:textId="723AA5B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61C4F" w:rsidRPr="00416D32" w14:paraId="5566DF72" w14:textId="08E4D551"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30200161"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56E1B5E3" w14:textId="77777777" w:rsidR="00861C4F" w:rsidRPr="00416D32" w:rsidRDefault="00861C4F" w:rsidP="00861C4F">
            <w:pPr>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Skleidžiamo triukšmo lygis</w:t>
            </w:r>
          </w:p>
        </w:tc>
        <w:tc>
          <w:tcPr>
            <w:tcW w:w="1952" w:type="dxa"/>
            <w:tcBorders>
              <w:top w:val="single" w:sz="4" w:space="0" w:color="000000"/>
              <w:left w:val="single" w:sz="4" w:space="0" w:color="000000"/>
              <w:bottom w:val="single" w:sz="4" w:space="0" w:color="000000"/>
              <w:right w:val="single" w:sz="4" w:space="0" w:color="000000"/>
            </w:tcBorders>
            <w:vAlign w:val="center"/>
          </w:tcPr>
          <w:p w14:paraId="2C0BA287" w14:textId="7777777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 xml:space="preserve">Mažiau arba lygu 70 </w:t>
            </w:r>
            <w:proofErr w:type="spellStart"/>
            <w:r w:rsidRPr="00416D32">
              <w:rPr>
                <w:rFonts w:ascii="Times New Roman" w:eastAsiaTheme="minorHAnsi" w:hAnsi="Times New Roman" w:cs="Times New Roman"/>
                <w:color w:val="000000" w:themeColor="text1"/>
              </w:rPr>
              <w:t>dB</w:t>
            </w:r>
            <w:proofErr w:type="spellEnd"/>
            <w:r w:rsidRPr="00416D32">
              <w:rPr>
                <w:rFonts w:ascii="Times New Roman" w:eastAsiaTheme="minorHAnsi" w:hAnsi="Times New Roman" w:cs="Times New Roman"/>
                <w:color w:val="000000" w:themeColor="text1"/>
              </w:rPr>
              <w:t xml:space="preserve"> (vieno </w:t>
            </w:r>
            <w:proofErr w:type="spellStart"/>
            <w:r w:rsidRPr="00416D32">
              <w:rPr>
                <w:rFonts w:ascii="Times New Roman" w:eastAsiaTheme="minorHAnsi" w:hAnsi="Times New Roman" w:cs="Times New Roman"/>
                <w:color w:val="000000" w:themeColor="text1"/>
              </w:rPr>
              <w:t>metros</w:t>
            </w:r>
            <w:proofErr w:type="spellEnd"/>
            <w:r w:rsidRPr="00416D32">
              <w:rPr>
                <w:rFonts w:ascii="Times New Roman" w:eastAsiaTheme="minorHAnsi" w:hAnsi="Times New Roman" w:cs="Times New Roman"/>
                <w:color w:val="000000" w:themeColor="text1"/>
              </w:rPr>
              <w:t xml:space="preserve"> atstumu)</w:t>
            </w:r>
          </w:p>
        </w:tc>
        <w:tc>
          <w:tcPr>
            <w:tcW w:w="1818" w:type="dxa"/>
            <w:tcBorders>
              <w:top w:val="single" w:sz="4" w:space="0" w:color="000000"/>
              <w:left w:val="single" w:sz="4" w:space="0" w:color="000000"/>
              <w:bottom w:val="single" w:sz="4" w:space="0" w:color="000000"/>
              <w:right w:val="single" w:sz="4" w:space="0" w:color="000000"/>
            </w:tcBorders>
            <w:vAlign w:val="center"/>
          </w:tcPr>
          <w:p w14:paraId="61F56E1F" w14:textId="1A86F976"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roofErr w:type="spellStart"/>
            <w:r w:rsidRPr="00166392">
              <w:rPr>
                <w:rFonts w:asciiTheme="majorBidi" w:eastAsiaTheme="minorHAnsi" w:hAnsiTheme="majorBidi" w:cstheme="majorBidi"/>
                <w:color w:val="0D0D0D" w:themeColor="text1" w:themeTint="F2"/>
                <w:sz w:val="20"/>
                <w:szCs w:val="20"/>
              </w:rPr>
              <w:t>dB</w:t>
            </w:r>
            <w:proofErr w:type="spellEnd"/>
          </w:p>
        </w:tc>
        <w:tc>
          <w:tcPr>
            <w:tcW w:w="3261" w:type="dxa"/>
            <w:tcBorders>
              <w:top w:val="single" w:sz="4" w:space="0" w:color="000000"/>
              <w:left w:val="single" w:sz="4" w:space="0" w:color="000000"/>
              <w:bottom w:val="single" w:sz="4" w:space="0" w:color="000000"/>
              <w:right w:val="single" w:sz="4" w:space="0" w:color="000000"/>
            </w:tcBorders>
            <w:vAlign w:val="center"/>
          </w:tcPr>
          <w:p w14:paraId="4DD84CCE" w14:textId="0F72F7A2"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61C4F" w:rsidRPr="00416D32" w14:paraId="6B4CF531" w14:textId="46A333AF" w:rsidTr="00602ABE">
        <w:trPr>
          <w:trHeight w:val="253"/>
        </w:trPr>
        <w:tc>
          <w:tcPr>
            <w:tcW w:w="701" w:type="dxa"/>
            <w:tcBorders>
              <w:top w:val="single" w:sz="4" w:space="0" w:color="000000"/>
              <w:left w:val="single" w:sz="4" w:space="0" w:color="000000"/>
              <w:bottom w:val="single" w:sz="4" w:space="0" w:color="000000"/>
              <w:right w:val="single" w:sz="4" w:space="0" w:color="000000"/>
            </w:tcBorders>
          </w:tcPr>
          <w:p w14:paraId="6697006A" w14:textId="77777777" w:rsidR="00861C4F" w:rsidRPr="00416D32" w:rsidRDefault="00861C4F" w:rsidP="00861C4F">
            <w:pPr>
              <w:pStyle w:val="ListParagraph"/>
              <w:numPr>
                <w:ilvl w:val="0"/>
                <w:numId w:val="22"/>
              </w:numPr>
              <w:spacing w:before="60" w:after="60" w:line="240" w:lineRule="auto"/>
              <w:ind w:left="0" w:right="-1" w:hanging="25"/>
              <w:jc w:val="center"/>
              <w:rPr>
                <w:rFonts w:ascii="Times New Roman" w:hAnsi="Times New Roman" w:cs="Times New Roman"/>
                <w:bCs/>
                <w:color w:val="000000" w:themeColor="text1"/>
              </w:rPr>
            </w:pPr>
          </w:p>
        </w:tc>
        <w:tc>
          <w:tcPr>
            <w:tcW w:w="1903" w:type="dxa"/>
            <w:tcBorders>
              <w:top w:val="single" w:sz="4" w:space="0" w:color="000000"/>
              <w:left w:val="single" w:sz="4" w:space="0" w:color="000000"/>
              <w:bottom w:val="single" w:sz="4" w:space="0" w:color="000000"/>
              <w:right w:val="single" w:sz="4" w:space="0" w:color="000000"/>
            </w:tcBorders>
            <w:vAlign w:val="center"/>
          </w:tcPr>
          <w:p w14:paraId="49F7C0D8" w14:textId="77777777" w:rsidR="00861C4F" w:rsidRPr="00416D32" w:rsidRDefault="00861C4F" w:rsidP="00861C4F">
            <w:pPr>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Ciklų skaičius</w:t>
            </w:r>
          </w:p>
        </w:tc>
        <w:tc>
          <w:tcPr>
            <w:tcW w:w="1952" w:type="dxa"/>
            <w:tcBorders>
              <w:top w:val="single" w:sz="4" w:space="0" w:color="000000"/>
              <w:left w:val="single" w:sz="4" w:space="0" w:color="000000"/>
              <w:bottom w:val="single" w:sz="4" w:space="0" w:color="000000"/>
              <w:right w:val="single" w:sz="4" w:space="0" w:color="000000"/>
            </w:tcBorders>
            <w:vAlign w:val="center"/>
          </w:tcPr>
          <w:p w14:paraId="40ADEC3F" w14:textId="7777777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416D32">
              <w:rPr>
                <w:rFonts w:ascii="Times New Roman" w:eastAsiaTheme="minorHAnsi" w:hAnsi="Times New Roman" w:cs="Times New Roman"/>
                <w:color w:val="000000" w:themeColor="text1"/>
              </w:rPr>
              <w:t>&gt;20 000</w:t>
            </w:r>
          </w:p>
        </w:tc>
        <w:tc>
          <w:tcPr>
            <w:tcW w:w="1818" w:type="dxa"/>
            <w:tcBorders>
              <w:top w:val="single" w:sz="4" w:space="0" w:color="000000"/>
              <w:left w:val="single" w:sz="4" w:space="0" w:color="000000"/>
              <w:bottom w:val="single" w:sz="4" w:space="0" w:color="000000"/>
              <w:right w:val="single" w:sz="4" w:space="0" w:color="000000"/>
            </w:tcBorders>
            <w:vAlign w:val="center"/>
          </w:tcPr>
          <w:p w14:paraId="1B6F4EA9" w14:textId="686CAF87"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
        </w:tc>
        <w:tc>
          <w:tcPr>
            <w:tcW w:w="3261" w:type="dxa"/>
            <w:tcBorders>
              <w:top w:val="single" w:sz="4" w:space="0" w:color="000000"/>
              <w:left w:val="single" w:sz="4" w:space="0" w:color="000000"/>
              <w:bottom w:val="single" w:sz="4" w:space="0" w:color="000000"/>
              <w:right w:val="single" w:sz="4" w:space="0" w:color="000000"/>
            </w:tcBorders>
            <w:vAlign w:val="center"/>
          </w:tcPr>
          <w:p w14:paraId="7E029B4F" w14:textId="3F79C6BB" w:rsidR="00861C4F" w:rsidRPr="00416D32" w:rsidRDefault="00861C4F" w:rsidP="00861C4F">
            <w:pPr>
              <w:tabs>
                <w:tab w:val="num" w:pos="0"/>
              </w:tabs>
              <w:spacing w:before="60" w:after="60"/>
              <w:ind w:right="-1"/>
              <w:jc w:val="center"/>
              <w:rPr>
                <w:rFonts w:ascii="Times New Roman" w:eastAsiaTheme="minorHAnsi"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bl>
    <w:p w14:paraId="628CE927" w14:textId="77777777" w:rsidR="00BA57EE" w:rsidRDefault="00BA57EE" w:rsidP="002236E9">
      <w:pPr>
        <w:spacing w:before="60" w:after="60"/>
        <w:rPr>
          <w:rFonts w:ascii="Times New Roman" w:hAnsi="Times New Roman" w:cs="Times New Roman"/>
          <w:color w:val="000000" w:themeColor="text1"/>
        </w:rPr>
      </w:pPr>
    </w:p>
    <w:p w14:paraId="7C079E8D" w14:textId="77777777" w:rsidR="00BA57EE" w:rsidRDefault="00BA57EE" w:rsidP="00BA57EE">
      <w:pPr>
        <w:spacing w:before="60" w:after="60"/>
        <w:jc w:val="right"/>
        <w:rPr>
          <w:rFonts w:ascii="Times New Roman" w:hAnsi="Times New Roman" w:cs="Times New Roman"/>
          <w:color w:val="000000" w:themeColor="text1"/>
        </w:rPr>
      </w:pPr>
    </w:p>
    <w:p w14:paraId="6BAE0AE5" w14:textId="77777777" w:rsidR="00BA57EE" w:rsidRDefault="00BA57EE" w:rsidP="00BA57EE">
      <w:pPr>
        <w:spacing w:before="60" w:after="60"/>
        <w:jc w:val="right"/>
        <w:rPr>
          <w:rFonts w:ascii="Times New Roman" w:hAnsi="Times New Roman" w:cs="Times New Roman"/>
          <w:color w:val="000000" w:themeColor="text1"/>
        </w:rPr>
      </w:pPr>
    </w:p>
    <w:p w14:paraId="7F93E46F" w14:textId="77777777" w:rsidR="00BA57EE" w:rsidRDefault="00BA57EE" w:rsidP="00BA57EE">
      <w:pPr>
        <w:spacing w:before="60" w:after="60"/>
        <w:jc w:val="right"/>
        <w:rPr>
          <w:rFonts w:ascii="Times New Roman" w:hAnsi="Times New Roman" w:cs="Times New Roman"/>
          <w:color w:val="000000" w:themeColor="text1"/>
        </w:rPr>
      </w:pPr>
    </w:p>
    <w:p w14:paraId="726BC4F1" w14:textId="69F1AFB0" w:rsidR="00BA57EE" w:rsidRDefault="009A6162" w:rsidP="002236E9">
      <w:pPr>
        <w:spacing w:after="160" w:line="259" w:lineRule="auto"/>
        <w:rPr>
          <w:rFonts w:ascii="Times New Roman" w:hAnsi="Times New Roman" w:cs="Times New Roman"/>
          <w:color w:val="000000" w:themeColor="text1"/>
        </w:rPr>
      </w:pPr>
      <w:r>
        <w:rPr>
          <w:rFonts w:ascii="Times New Roman" w:hAnsi="Times New Roman" w:cs="Times New Roman"/>
          <w:color w:val="000000" w:themeColor="text1"/>
        </w:rPr>
        <w:br w:type="page"/>
      </w:r>
    </w:p>
    <w:p w14:paraId="1BB2138C" w14:textId="635942FD" w:rsidR="00BA57EE" w:rsidRPr="00166392" w:rsidRDefault="00BA57EE" w:rsidP="00BA57EE">
      <w:pPr>
        <w:spacing w:before="60" w:after="60"/>
        <w:jc w:val="right"/>
        <w:rPr>
          <w:rFonts w:ascii="Times New Roman" w:hAnsi="Times New Roman" w:cs="Times New Roman"/>
          <w:color w:val="000000" w:themeColor="text1"/>
        </w:rPr>
      </w:pPr>
      <w:r w:rsidRPr="00166392">
        <w:rPr>
          <w:rFonts w:ascii="Times New Roman" w:hAnsi="Times New Roman" w:cs="Times New Roman"/>
          <w:color w:val="000000" w:themeColor="text1"/>
        </w:rPr>
        <w:lastRenderedPageBreak/>
        <w:t xml:space="preserve">Techninės specifikacijos priedas Nr. </w:t>
      </w:r>
      <w:r>
        <w:rPr>
          <w:rFonts w:ascii="Times New Roman" w:hAnsi="Times New Roman" w:cs="Times New Roman"/>
          <w:color w:val="000000" w:themeColor="text1"/>
        </w:rPr>
        <w:t>2</w:t>
      </w:r>
    </w:p>
    <w:p w14:paraId="5B7C5DC9" w14:textId="77777777" w:rsidR="00A94E45" w:rsidRPr="00416D32" w:rsidRDefault="00A94E45" w:rsidP="00A94E45">
      <w:pPr>
        <w:spacing w:before="60" w:after="60"/>
        <w:rPr>
          <w:rFonts w:ascii="Times New Roman" w:hAnsi="Times New Roman" w:cs="Times New Roman"/>
          <w:b/>
          <w:color w:val="000000" w:themeColor="text1"/>
          <w:sz w:val="20"/>
          <w:szCs w:val="20"/>
        </w:rPr>
      </w:pPr>
    </w:p>
    <w:p w14:paraId="4D26DD35" w14:textId="6532314A" w:rsidR="00A94E45" w:rsidRPr="00416D32" w:rsidRDefault="00A94E45" w:rsidP="002236E9">
      <w:pPr>
        <w:jc w:val="center"/>
        <w:rPr>
          <w:rFonts w:ascii="Times New Roman" w:eastAsia="Calibri" w:hAnsi="Times New Roman" w:cs="Times New Roman"/>
          <w:color w:val="000000" w:themeColor="text1"/>
          <w:sz w:val="20"/>
          <w:szCs w:val="20"/>
        </w:rPr>
      </w:pPr>
      <w:r w:rsidRPr="00416D32">
        <w:rPr>
          <w:rStyle w:val="Laukeliai"/>
          <w:rFonts w:ascii="Times New Roman" w:hAnsi="Times New Roman" w:cs="Times New Roman"/>
          <w:b/>
          <w:color w:val="000000" w:themeColor="text1"/>
          <w:szCs w:val="20"/>
        </w:rPr>
        <w:t>Techniniai reikalavimai v</w:t>
      </w:r>
      <w:r w:rsidRPr="00416D32">
        <w:rPr>
          <w:rFonts w:ascii="Times New Roman" w:hAnsi="Times New Roman" w:cs="Times New Roman"/>
          <w:b/>
          <w:color w:val="000000" w:themeColor="text1"/>
          <w:sz w:val="20"/>
          <w:szCs w:val="20"/>
        </w:rPr>
        <w:t>aldymo signalams, matavimams ir signalizacijai</w:t>
      </w:r>
    </w:p>
    <w:tbl>
      <w:tblPr>
        <w:tblW w:w="9634" w:type="dxa"/>
        <w:tblLayout w:type="fixed"/>
        <w:tblLook w:val="04A0" w:firstRow="1" w:lastRow="0" w:firstColumn="1" w:lastColumn="0" w:noHBand="0" w:noVBand="1"/>
      </w:tblPr>
      <w:tblGrid>
        <w:gridCol w:w="562"/>
        <w:gridCol w:w="1985"/>
        <w:gridCol w:w="7087"/>
      </w:tblGrid>
      <w:tr w:rsidR="00A94E45" w:rsidRPr="00416D32" w14:paraId="71CB28FD" w14:textId="77777777" w:rsidTr="002236E9">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7011763" w14:textId="77777777" w:rsidR="00A94E45" w:rsidRPr="00416D32" w:rsidRDefault="00A94E45" w:rsidP="001E5281">
            <w:pPr>
              <w:jc w:val="center"/>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Eil. Nr.</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FEB28B4" w14:textId="77777777" w:rsidR="00A94E45" w:rsidRPr="00416D32" w:rsidRDefault="00A94E45" w:rsidP="001E5281">
            <w:pPr>
              <w:jc w:val="center"/>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Techniniai parametrai</w:t>
            </w:r>
          </w:p>
        </w:tc>
        <w:tc>
          <w:tcPr>
            <w:tcW w:w="70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B853EE8" w14:textId="77777777" w:rsidR="00A94E45" w:rsidRPr="00416D32" w:rsidRDefault="00A94E45" w:rsidP="001E5281">
            <w:pPr>
              <w:pStyle w:val="ListParagraph"/>
              <w:ind w:left="284"/>
              <w:jc w:val="center"/>
              <w:rPr>
                <w:rFonts w:ascii="Times New Roman" w:hAnsi="Times New Roman" w:cs="Times New Roman"/>
                <w:color w:val="000000" w:themeColor="text1"/>
                <w:sz w:val="20"/>
                <w:szCs w:val="20"/>
              </w:rPr>
            </w:pPr>
            <w:r w:rsidRPr="00416D32">
              <w:rPr>
                <w:rFonts w:ascii="Times New Roman" w:hAnsi="Times New Roman" w:cs="Times New Roman"/>
                <w:b/>
                <w:color w:val="000000" w:themeColor="text1"/>
                <w:sz w:val="20"/>
                <w:szCs w:val="20"/>
              </w:rPr>
              <w:t>Dydis, sąlyga, reikalavimai</w:t>
            </w:r>
          </w:p>
        </w:tc>
      </w:tr>
      <w:tr w:rsidR="00A94E45" w:rsidRPr="00416D32" w14:paraId="4D34F7A3" w14:textId="77777777" w:rsidTr="002236E9">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6288" w14:textId="77777777" w:rsidR="00A94E45" w:rsidRPr="00416D32" w:rsidRDefault="00A94E45" w:rsidP="001321A2">
            <w:pPr>
              <w:pStyle w:val="ListParagraph"/>
              <w:numPr>
                <w:ilvl w:val="0"/>
                <w:numId w:val="20"/>
              </w:numPr>
              <w:spacing w:after="0" w:line="240" w:lineRule="auto"/>
              <w:jc w:val="center"/>
              <w:rPr>
                <w:rFonts w:ascii="Times New Roman" w:hAnsi="Times New Roman" w:cs="Times New Roman"/>
                <w:color w:val="000000" w:themeColor="text1"/>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00AF2F" w14:textId="77777777" w:rsidR="00A94E45" w:rsidRPr="00416D32" w:rsidRDefault="00A94E45" w:rsidP="001321A2">
            <w:pPr>
              <w:rPr>
                <w:rFonts w:ascii="Times New Roman" w:hAnsi="Times New Roman" w:cs="Times New Roman"/>
                <w:color w:val="000000" w:themeColor="text1"/>
              </w:rPr>
            </w:pPr>
            <w:r w:rsidRPr="00416D32">
              <w:rPr>
                <w:rFonts w:ascii="Times New Roman" w:hAnsi="Times New Roman" w:cs="Times New Roman"/>
                <w:color w:val="000000" w:themeColor="text1"/>
              </w:rPr>
              <w:t>Valdymo signalai</w:t>
            </w:r>
          </w:p>
        </w:tc>
        <w:tc>
          <w:tcPr>
            <w:tcW w:w="7087" w:type="dxa"/>
            <w:tcBorders>
              <w:top w:val="single" w:sz="4" w:space="0" w:color="auto"/>
              <w:left w:val="nil"/>
              <w:bottom w:val="single" w:sz="4" w:space="0" w:color="auto"/>
              <w:right w:val="single" w:sz="4" w:space="0" w:color="auto"/>
            </w:tcBorders>
            <w:shd w:val="clear" w:color="auto" w:fill="auto"/>
            <w:vAlign w:val="center"/>
          </w:tcPr>
          <w:p w14:paraId="534D6541"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Eksploatavimo režimo pasirinkimas; </w:t>
            </w:r>
          </w:p>
          <w:p w14:paraId="5B325DE1"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Nustatymo parametrų suvedimas (f, P, Q, </w:t>
            </w:r>
            <w:proofErr w:type="spellStart"/>
            <w:r w:rsidRPr="00416D32">
              <w:rPr>
                <w:rFonts w:ascii="Times New Roman" w:hAnsi="Times New Roman" w:cs="Times New Roman"/>
                <w:color w:val="000000" w:themeColor="text1"/>
              </w:rPr>
              <w:t>cosφ</w:t>
            </w:r>
            <w:proofErr w:type="spellEnd"/>
            <w:r w:rsidRPr="00416D32">
              <w:rPr>
                <w:rFonts w:ascii="Times New Roman" w:hAnsi="Times New Roman" w:cs="Times New Roman"/>
                <w:color w:val="000000" w:themeColor="text1"/>
              </w:rPr>
              <w:t xml:space="preserve">, </w:t>
            </w:r>
            <w:proofErr w:type="spellStart"/>
            <w:r w:rsidRPr="00416D32">
              <w:rPr>
                <w:rFonts w:ascii="Times New Roman" w:hAnsi="Times New Roman" w:cs="Times New Roman"/>
                <w:color w:val="000000" w:themeColor="text1"/>
              </w:rPr>
              <w:t>statizmas</w:t>
            </w:r>
            <w:proofErr w:type="spellEnd"/>
            <w:r w:rsidRPr="00416D32">
              <w:rPr>
                <w:rFonts w:ascii="Times New Roman" w:hAnsi="Times New Roman" w:cs="Times New Roman"/>
                <w:color w:val="000000" w:themeColor="text1"/>
              </w:rPr>
              <w:t xml:space="preserve">); </w:t>
            </w:r>
          </w:p>
          <w:p w14:paraId="364876D4"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Akumuliatoriaus įjungimas/išjungimas; </w:t>
            </w:r>
          </w:p>
          <w:p w14:paraId="150360AF"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Keitiklio įjungimas/išjungimas; </w:t>
            </w:r>
          </w:p>
          <w:p w14:paraId="3DA0DFDC"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Atsijungimas nuo energetinės sistemos; </w:t>
            </w:r>
          </w:p>
          <w:p w14:paraId="5FB8BCEF" w14:textId="77777777" w:rsidR="00A94E45" w:rsidRPr="00416D32" w:rsidRDefault="00A94E45" w:rsidP="001321A2">
            <w:pPr>
              <w:pStyle w:val="ListParagraph"/>
              <w:numPr>
                <w:ilvl w:val="0"/>
                <w:numId w:val="10"/>
              </w:numPr>
              <w:spacing w:after="0"/>
              <w:ind w:left="284" w:hanging="284"/>
              <w:rPr>
                <w:rFonts w:ascii="Times New Roman" w:hAnsi="Times New Roman" w:cs="Times New Roman"/>
                <w:color w:val="000000" w:themeColor="text1"/>
              </w:rPr>
            </w:pPr>
            <w:proofErr w:type="spellStart"/>
            <w:r w:rsidRPr="00416D32">
              <w:rPr>
                <w:rFonts w:ascii="Times New Roman" w:hAnsi="Times New Roman" w:cs="Times New Roman"/>
                <w:color w:val="000000" w:themeColor="text1"/>
              </w:rPr>
              <w:t>Sinchronozavimasis</w:t>
            </w:r>
            <w:proofErr w:type="spellEnd"/>
            <w:r w:rsidRPr="00416D32">
              <w:rPr>
                <w:rFonts w:ascii="Times New Roman" w:hAnsi="Times New Roman" w:cs="Times New Roman"/>
                <w:color w:val="000000" w:themeColor="text1"/>
              </w:rPr>
              <w:t xml:space="preserve"> su energetine sistema.</w:t>
            </w:r>
          </w:p>
        </w:tc>
      </w:tr>
      <w:tr w:rsidR="00A94E45" w:rsidRPr="00416D32" w14:paraId="08439400" w14:textId="77777777" w:rsidTr="002236E9">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07C1" w14:textId="77777777" w:rsidR="00A94E45" w:rsidRPr="00416D32" w:rsidRDefault="00A94E45" w:rsidP="001321A2">
            <w:pPr>
              <w:pStyle w:val="ListParagraph"/>
              <w:numPr>
                <w:ilvl w:val="0"/>
                <w:numId w:val="20"/>
              </w:numPr>
              <w:spacing w:after="0" w:line="240" w:lineRule="auto"/>
              <w:jc w:val="center"/>
              <w:rPr>
                <w:rFonts w:ascii="Times New Roman" w:hAnsi="Times New Roman" w:cs="Times New Roman"/>
                <w:color w:val="000000" w:themeColor="text1"/>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EF1AEF" w14:textId="77777777" w:rsidR="00A94E45" w:rsidRPr="00416D32" w:rsidRDefault="00A94E45" w:rsidP="001321A2">
            <w:pPr>
              <w:rPr>
                <w:rFonts w:ascii="Times New Roman" w:hAnsi="Times New Roman" w:cs="Times New Roman"/>
                <w:color w:val="000000" w:themeColor="text1"/>
              </w:rPr>
            </w:pPr>
            <w:r w:rsidRPr="00416D32">
              <w:rPr>
                <w:rFonts w:ascii="Times New Roman" w:hAnsi="Times New Roman" w:cs="Times New Roman"/>
                <w:color w:val="000000" w:themeColor="text1"/>
              </w:rPr>
              <w:t>Matavimai ir signalizacija</w:t>
            </w:r>
          </w:p>
        </w:tc>
        <w:tc>
          <w:tcPr>
            <w:tcW w:w="7087" w:type="dxa"/>
            <w:tcBorders>
              <w:top w:val="single" w:sz="4" w:space="0" w:color="auto"/>
              <w:left w:val="nil"/>
              <w:bottom w:val="single" w:sz="4" w:space="0" w:color="auto"/>
              <w:right w:val="single" w:sz="4" w:space="0" w:color="auto"/>
            </w:tcBorders>
            <w:shd w:val="clear" w:color="auto" w:fill="auto"/>
            <w:vAlign w:val="center"/>
          </w:tcPr>
          <w:p w14:paraId="29E8EF8F"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Sunaudojama elektros energija (kWh);</w:t>
            </w:r>
          </w:p>
          <w:p w14:paraId="683B0549"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Pateikiama elektros energija (kWh);</w:t>
            </w:r>
          </w:p>
          <w:p w14:paraId="3B46A52D"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proofErr w:type="spellStart"/>
            <w:r w:rsidRPr="00416D32">
              <w:rPr>
                <w:rFonts w:ascii="Times New Roman" w:hAnsi="Times New Roman" w:cs="Times New Roman"/>
                <w:color w:val="000000" w:themeColor="text1"/>
              </w:rPr>
              <w:t>Ugrid</w:t>
            </w:r>
            <w:proofErr w:type="spellEnd"/>
            <w:r w:rsidRPr="00416D32">
              <w:rPr>
                <w:rFonts w:ascii="Times New Roman" w:hAnsi="Times New Roman" w:cs="Times New Roman"/>
                <w:color w:val="000000" w:themeColor="text1"/>
              </w:rPr>
              <w:t xml:space="preserve"> – įtampa tinkle (V);</w:t>
            </w:r>
          </w:p>
          <w:p w14:paraId="203B7927"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proofErr w:type="spellStart"/>
            <w:r w:rsidRPr="00416D32">
              <w:rPr>
                <w:rFonts w:ascii="Times New Roman" w:hAnsi="Times New Roman" w:cs="Times New Roman"/>
                <w:color w:val="000000" w:themeColor="text1"/>
              </w:rPr>
              <w:t>fgrid</w:t>
            </w:r>
            <w:proofErr w:type="spellEnd"/>
            <w:r w:rsidRPr="00416D32">
              <w:rPr>
                <w:rFonts w:ascii="Times New Roman" w:hAnsi="Times New Roman" w:cs="Times New Roman"/>
                <w:color w:val="000000" w:themeColor="text1"/>
              </w:rPr>
              <w:t xml:space="preserve"> – dažnis tinkle (Hz);</w:t>
            </w:r>
          </w:p>
          <w:p w14:paraId="24A3A3C9"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proofErr w:type="spellStart"/>
            <w:r w:rsidRPr="00416D32">
              <w:rPr>
                <w:rFonts w:ascii="Times New Roman" w:hAnsi="Times New Roman" w:cs="Times New Roman"/>
                <w:color w:val="000000" w:themeColor="text1"/>
              </w:rPr>
              <w:t>Pconv</w:t>
            </w:r>
            <w:proofErr w:type="spellEnd"/>
            <w:r w:rsidRPr="00416D32">
              <w:rPr>
                <w:rFonts w:ascii="Times New Roman" w:hAnsi="Times New Roman" w:cs="Times New Roman"/>
                <w:color w:val="000000" w:themeColor="text1"/>
              </w:rPr>
              <w:t xml:space="preserve"> – keitiklio aktyvioji galia (kW);</w:t>
            </w:r>
          </w:p>
          <w:p w14:paraId="34CF2EF6"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proofErr w:type="spellStart"/>
            <w:r w:rsidRPr="00416D32">
              <w:rPr>
                <w:rFonts w:ascii="Times New Roman" w:hAnsi="Times New Roman" w:cs="Times New Roman"/>
                <w:color w:val="000000" w:themeColor="text1"/>
              </w:rPr>
              <w:t>Qconv</w:t>
            </w:r>
            <w:proofErr w:type="spellEnd"/>
            <w:r w:rsidRPr="00416D32">
              <w:rPr>
                <w:rFonts w:ascii="Times New Roman" w:hAnsi="Times New Roman" w:cs="Times New Roman"/>
                <w:color w:val="000000" w:themeColor="text1"/>
              </w:rPr>
              <w:t xml:space="preserve"> – keitiklio reaktyvioji galia (</w:t>
            </w:r>
            <w:proofErr w:type="spellStart"/>
            <w:r w:rsidRPr="00416D32">
              <w:rPr>
                <w:rFonts w:ascii="Times New Roman" w:hAnsi="Times New Roman" w:cs="Times New Roman"/>
                <w:color w:val="000000" w:themeColor="text1"/>
              </w:rPr>
              <w:t>kVar</w:t>
            </w:r>
            <w:proofErr w:type="spellEnd"/>
            <w:r w:rsidRPr="00416D32">
              <w:rPr>
                <w:rFonts w:ascii="Times New Roman" w:hAnsi="Times New Roman" w:cs="Times New Roman"/>
                <w:color w:val="000000" w:themeColor="text1"/>
              </w:rPr>
              <w:t>);</w:t>
            </w:r>
          </w:p>
          <w:p w14:paraId="0B495E26"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Keitiklio būsena (įjungta/išjungta);</w:t>
            </w:r>
          </w:p>
          <w:p w14:paraId="18AD95EC"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Akumuliatoriaus įtampa (V);</w:t>
            </w:r>
          </w:p>
          <w:p w14:paraId="565D4876"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Akumuliatoriaus srovės stipris (A);</w:t>
            </w:r>
          </w:p>
          <w:p w14:paraId="53B1CCE1"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w:t>
            </w:r>
            <w:proofErr w:type="spellStart"/>
            <w:r w:rsidRPr="00416D32">
              <w:rPr>
                <w:rFonts w:ascii="Times New Roman" w:hAnsi="Times New Roman" w:cs="Times New Roman"/>
                <w:color w:val="000000" w:themeColor="text1"/>
              </w:rPr>
              <w:t>Ibatmax</w:t>
            </w:r>
            <w:proofErr w:type="spellEnd"/>
            <w:r w:rsidRPr="00416D32">
              <w:rPr>
                <w:rFonts w:ascii="Times New Roman" w:hAnsi="Times New Roman" w:cs="Times New Roman"/>
                <w:color w:val="000000" w:themeColor="text1"/>
              </w:rPr>
              <w:t xml:space="preserve"> – maksimalus akumuliatoriaus srovės stipris (A);</w:t>
            </w:r>
          </w:p>
          <w:p w14:paraId="670DB0CC"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Akumuliatoriaus būsena (angl. </w:t>
            </w:r>
            <w:proofErr w:type="spellStart"/>
            <w:r w:rsidRPr="00416D32">
              <w:rPr>
                <w:rFonts w:ascii="Times New Roman" w:hAnsi="Times New Roman" w:cs="Times New Roman"/>
                <w:color w:val="000000" w:themeColor="text1"/>
              </w:rPr>
              <w:t>State</w:t>
            </w:r>
            <w:proofErr w:type="spellEnd"/>
            <w:r w:rsidRPr="00416D32">
              <w:rPr>
                <w:rFonts w:ascii="Times New Roman" w:hAnsi="Times New Roman" w:cs="Times New Roman"/>
                <w:color w:val="000000" w:themeColor="text1"/>
              </w:rPr>
              <w:t xml:space="preserve"> </w:t>
            </w:r>
            <w:proofErr w:type="spellStart"/>
            <w:r w:rsidRPr="00416D32">
              <w:rPr>
                <w:rFonts w:ascii="Times New Roman" w:hAnsi="Times New Roman" w:cs="Times New Roman"/>
                <w:color w:val="000000" w:themeColor="text1"/>
              </w:rPr>
              <w:t>of</w:t>
            </w:r>
            <w:proofErr w:type="spellEnd"/>
            <w:r w:rsidRPr="00416D32">
              <w:rPr>
                <w:rFonts w:ascii="Times New Roman" w:hAnsi="Times New Roman" w:cs="Times New Roman"/>
                <w:color w:val="000000" w:themeColor="text1"/>
              </w:rPr>
              <w:t xml:space="preserve"> </w:t>
            </w:r>
            <w:proofErr w:type="spellStart"/>
            <w:r w:rsidRPr="00416D32">
              <w:rPr>
                <w:rFonts w:ascii="Times New Roman" w:hAnsi="Times New Roman" w:cs="Times New Roman"/>
                <w:color w:val="000000" w:themeColor="text1"/>
              </w:rPr>
              <w:t>Charge</w:t>
            </w:r>
            <w:proofErr w:type="spellEnd"/>
            <w:r w:rsidRPr="00416D32">
              <w:rPr>
                <w:rFonts w:ascii="Times New Roman" w:hAnsi="Times New Roman" w:cs="Times New Roman"/>
                <w:color w:val="000000" w:themeColor="text1"/>
              </w:rPr>
              <w:t>);</w:t>
            </w:r>
          </w:p>
          <w:p w14:paraId="134472E1"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Avariniai signalai;</w:t>
            </w:r>
          </w:p>
          <w:p w14:paraId="43F7E360"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Baterijos temperatūra; </w:t>
            </w:r>
          </w:p>
          <w:p w14:paraId="17DAB836"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AC matavimas visose fazėse po keitiklio;</w:t>
            </w:r>
          </w:p>
          <w:p w14:paraId="3CD9BD65" w14:textId="77777777" w:rsidR="00A94E45" w:rsidRPr="00416D32" w:rsidRDefault="00A94E45" w:rsidP="001321A2">
            <w:pPr>
              <w:pStyle w:val="ListParagraph"/>
              <w:numPr>
                <w:ilvl w:val="0"/>
                <w:numId w:val="9"/>
              </w:numPr>
              <w:spacing w:after="0"/>
              <w:ind w:left="284" w:hanging="284"/>
              <w:rPr>
                <w:rFonts w:ascii="Times New Roman" w:hAnsi="Times New Roman" w:cs="Times New Roman"/>
                <w:color w:val="000000" w:themeColor="text1"/>
              </w:rPr>
            </w:pPr>
            <w:r w:rsidRPr="00416D32">
              <w:rPr>
                <w:rFonts w:ascii="Times New Roman" w:hAnsi="Times New Roman" w:cs="Times New Roman"/>
                <w:color w:val="000000" w:themeColor="text1"/>
              </w:rPr>
              <w:t xml:space="preserve"> Išnaudotų ciklų skaičius</w:t>
            </w:r>
          </w:p>
        </w:tc>
      </w:tr>
    </w:tbl>
    <w:p w14:paraId="3597F4A6" w14:textId="77777777" w:rsidR="00BA57EE" w:rsidRDefault="00BA57EE">
      <w:r>
        <w:br w:type="page"/>
      </w:r>
    </w:p>
    <w:p w14:paraId="30A36F6C" w14:textId="77777777" w:rsidR="00A94E45" w:rsidRDefault="00A94E45" w:rsidP="00A94E45">
      <w:pPr>
        <w:spacing w:before="60" w:after="60"/>
        <w:rPr>
          <w:rFonts w:ascii="Times New Roman" w:hAnsi="Times New Roman" w:cs="Times New Roman"/>
          <w:b/>
          <w:bCs/>
          <w:color w:val="000000" w:themeColor="text1"/>
          <w:sz w:val="28"/>
          <w:szCs w:val="28"/>
        </w:rPr>
      </w:pPr>
    </w:p>
    <w:p w14:paraId="29098B3F" w14:textId="77777777" w:rsidR="00A94E45" w:rsidRDefault="00A94E45" w:rsidP="002236E9">
      <w:pPr>
        <w:spacing w:before="60" w:after="60"/>
        <w:rPr>
          <w:rFonts w:ascii="Times New Roman" w:hAnsi="Times New Roman" w:cs="Times New Roman"/>
          <w:b/>
          <w:bCs/>
          <w:color w:val="000000" w:themeColor="text1"/>
          <w:sz w:val="28"/>
          <w:szCs w:val="28"/>
        </w:rPr>
      </w:pPr>
    </w:p>
    <w:tbl>
      <w:tblPr>
        <w:tblW w:w="9493" w:type="dxa"/>
        <w:tblInd w:w="5" w:type="dxa"/>
        <w:tblLayout w:type="fixed"/>
        <w:tblLook w:val="04A0" w:firstRow="1" w:lastRow="0" w:firstColumn="1" w:lastColumn="0" w:noHBand="0" w:noVBand="1"/>
      </w:tblPr>
      <w:tblGrid>
        <w:gridCol w:w="562"/>
        <w:gridCol w:w="1701"/>
        <w:gridCol w:w="2835"/>
        <w:gridCol w:w="2551"/>
        <w:gridCol w:w="1844"/>
      </w:tblGrid>
      <w:tr w:rsidR="008F6CD4" w:rsidRPr="00416D32" w14:paraId="1A1EF679" w14:textId="77777777" w:rsidTr="008F6CD4">
        <w:trPr>
          <w:trHeight w:val="294"/>
        </w:trPr>
        <w:tc>
          <w:tcPr>
            <w:tcW w:w="9493" w:type="dxa"/>
            <w:gridSpan w:val="5"/>
            <w:tcBorders>
              <w:top w:val="single" w:sz="4" w:space="0" w:color="auto"/>
              <w:bottom w:val="single" w:sz="4" w:space="0" w:color="auto"/>
            </w:tcBorders>
            <w:shd w:val="clear" w:color="auto" w:fill="auto"/>
            <w:noWrap/>
            <w:vAlign w:val="center"/>
          </w:tcPr>
          <w:p w14:paraId="356EA256" w14:textId="77777777" w:rsidR="008F6CD4" w:rsidRDefault="008F6CD4" w:rsidP="008F6CD4">
            <w:pPr>
              <w:spacing w:before="60" w:after="60"/>
              <w:jc w:val="center"/>
              <w:rPr>
                <w:rFonts w:ascii="Times New Roman" w:hAnsi="Times New Roman" w:cs="Times New Roman"/>
                <w:color w:val="000000" w:themeColor="text1"/>
              </w:rPr>
            </w:pPr>
          </w:p>
          <w:p w14:paraId="70569F9F" w14:textId="77777777" w:rsidR="008F6CD4" w:rsidRPr="00166392" w:rsidRDefault="008F6CD4" w:rsidP="008F6CD4">
            <w:pPr>
              <w:spacing w:before="60" w:after="60"/>
              <w:jc w:val="center"/>
              <w:rPr>
                <w:rFonts w:ascii="Times New Roman" w:hAnsi="Times New Roman" w:cs="Times New Roman"/>
                <w:color w:val="000000" w:themeColor="text1"/>
              </w:rPr>
            </w:pPr>
            <w:r w:rsidRPr="00166392">
              <w:rPr>
                <w:rFonts w:ascii="Times New Roman" w:hAnsi="Times New Roman" w:cs="Times New Roman"/>
                <w:color w:val="000000" w:themeColor="text1"/>
              </w:rPr>
              <w:t xml:space="preserve">Techninės specifikacijos priedas Nr. </w:t>
            </w:r>
            <w:r>
              <w:rPr>
                <w:rFonts w:ascii="Times New Roman" w:hAnsi="Times New Roman" w:cs="Times New Roman"/>
                <w:color w:val="000000" w:themeColor="text1"/>
              </w:rPr>
              <w:t>3</w:t>
            </w:r>
          </w:p>
          <w:p w14:paraId="4636838F" w14:textId="77777777" w:rsidR="008F6CD4" w:rsidRPr="00416D32" w:rsidRDefault="008F6CD4" w:rsidP="008F6CD4">
            <w:pPr>
              <w:jc w:val="center"/>
              <w:rPr>
                <w:rFonts w:ascii="Times New Roman" w:hAnsi="Times New Roman" w:cs="Times New Roman"/>
                <w:b/>
                <w:color w:val="000000" w:themeColor="text1"/>
                <w:sz w:val="20"/>
                <w:szCs w:val="20"/>
              </w:rPr>
            </w:pPr>
          </w:p>
          <w:p w14:paraId="5A8E2499" w14:textId="068F01E9" w:rsidR="008F6CD4" w:rsidRDefault="008F6CD4" w:rsidP="008F6CD4">
            <w:pPr>
              <w:spacing w:before="60" w:after="60"/>
              <w:jc w:val="center"/>
              <w:rPr>
                <w:rFonts w:ascii="Times New Roman" w:hAnsi="Times New Roman" w:cs="Times New Roman"/>
                <w:color w:val="000000" w:themeColor="text1"/>
              </w:rPr>
            </w:pPr>
            <w:r w:rsidRPr="00416D32">
              <w:rPr>
                <w:rStyle w:val="Laukeliai"/>
                <w:rFonts w:ascii="Times New Roman" w:hAnsi="Times New Roman" w:cs="Times New Roman"/>
                <w:b/>
                <w:color w:val="000000" w:themeColor="text1"/>
                <w:szCs w:val="20"/>
              </w:rPr>
              <w:t xml:space="preserve">Techniniai reikalavimai </w:t>
            </w:r>
            <w:r w:rsidRPr="00416D32">
              <w:rPr>
                <w:rFonts w:ascii="Times New Roman" w:hAnsi="Times New Roman" w:cs="Times New Roman"/>
                <w:b/>
                <w:color w:val="000000" w:themeColor="text1"/>
                <w:sz w:val="20"/>
                <w:szCs w:val="20"/>
              </w:rPr>
              <w:t>spintai</w:t>
            </w:r>
          </w:p>
        </w:tc>
      </w:tr>
      <w:tr w:rsidR="008F6CD4" w:rsidRPr="00416D32" w14:paraId="257532F1"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0E24139" w14:textId="77777777" w:rsidR="008F6CD4" w:rsidRPr="00166392" w:rsidRDefault="008F6CD4" w:rsidP="001321A2">
            <w:pPr>
              <w:spacing w:before="60" w:after="60"/>
              <w:ind w:right="-1" w:hanging="25"/>
              <w:jc w:val="center"/>
              <w:rPr>
                <w:rFonts w:asciiTheme="majorBidi" w:hAnsiTheme="majorBidi" w:cstheme="majorBidi"/>
                <w:b/>
                <w:bCs/>
                <w:sz w:val="20"/>
                <w:szCs w:val="20"/>
              </w:rPr>
            </w:pPr>
            <w:r w:rsidRPr="00166392">
              <w:rPr>
                <w:rFonts w:asciiTheme="majorBidi" w:hAnsiTheme="majorBidi" w:cstheme="majorBidi"/>
                <w:b/>
                <w:bCs/>
                <w:sz w:val="20"/>
                <w:szCs w:val="20"/>
              </w:rPr>
              <w:t>Eil.</w:t>
            </w:r>
          </w:p>
          <w:p w14:paraId="72ECE333" w14:textId="77777777" w:rsidR="008F6CD4" w:rsidRPr="00416D32" w:rsidRDefault="008F6CD4" w:rsidP="001321A2">
            <w:pPr>
              <w:jc w:val="center"/>
              <w:rPr>
                <w:rFonts w:ascii="Times New Roman" w:hAnsi="Times New Roman" w:cs="Times New Roman"/>
                <w:color w:val="000000" w:themeColor="text1"/>
                <w:sz w:val="20"/>
                <w:szCs w:val="20"/>
              </w:rPr>
            </w:pPr>
            <w:r w:rsidRPr="00166392">
              <w:rPr>
                <w:rFonts w:asciiTheme="majorBidi" w:hAnsiTheme="majorBidi" w:cstheme="majorBidi"/>
                <w:b/>
                <w:bCs/>
                <w:sz w:val="20"/>
                <w:szCs w:val="20"/>
              </w:rPr>
              <w:t>Nr.</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4D4FDEA" w14:textId="77777777" w:rsidR="008F6CD4" w:rsidRPr="00166392" w:rsidRDefault="008F6CD4" w:rsidP="008F6CD4">
            <w:pPr>
              <w:jc w:val="center"/>
              <w:rPr>
                <w:rFonts w:asciiTheme="majorBidi" w:hAnsiTheme="majorBidi" w:cstheme="majorBidi"/>
                <w:b/>
                <w:sz w:val="20"/>
                <w:szCs w:val="20"/>
              </w:rPr>
            </w:pPr>
            <w:r w:rsidRPr="00166392">
              <w:rPr>
                <w:rFonts w:asciiTheme="majorBidi" w:hAnsiTheme="majorBidi" w:cstheme="majorBidi"/>
                <w:b/>
                <w:sz w:val="20"/>
                <w:szCs w:val="20"/>
              </w:rPr>
              <w:t>Techniniai reikalavimai</w:t>
            </w:r>
          </w:p>
          <w:p w14:paraId="7A1D9A26" w14:textId="77777777" w:rsidR="008F6CD4" w:rsidRPr="00416D32" w:rsidRDefault="008F6CD4" w:rsidP="008F6CD4">
            <w:pPr>
              <w:jc w:val="center"/>
              <w:rPr>
                <w:rFonts w:ascii="Times New Roman" w:hAnsi="Times New Roman" w:cs="Times New Roman"/>
                <w:color w:val="000000" w:themeColor="text1"/>
                <w:sz w:val="20"/>
                <w:szCs w:val="20"/>
              </w:rPr>
            </w:pPr>
            <w:r w:rsidRPr="00166392">
              <w:rPr>
                <w:rFonts w:asciiTheme="majorBidi" w:hAnsiTheme="majorBidi" w:cstheme="majorBidi"/>
                <w:b/>
                <w:sz w:val="20"/>
                <w:szCs w:val="20"/>
              </w:rPr>
              <w:t>(prekės, įrenginio, įrangos savybės, parametrų arba funkcijų išpildymas)</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CAFA115" w14:textId="77777777" w:rsidR="008F6CD4" w:rsidRPr="00416D32" w:rsidRDefault="008F6CD4" w:rsidP="008F6CD4">
            <w:pPr>
              <w:ind w:firstLine="284"/>
              <w:jc w:val="center"/>
              <w:rPr>
                <w:rFonts w:ascii="Times New Roman" w:hAnsi="Times New Roman" w:cs="Times New Roman"/>
                <w:color w:val="000000" w:themeColor="text1"/>
                <w:sz w:val="20"/>
                <w:szCs w:val="20"/>
              </w:rPr>
            </w:pPr>
            <w:r w:rsidRPr="00166392">
              <w:rPr>
                <w:rFonts w:asciiTheme="majorBidi" w:hAnsiTheme="majorBidi" w:cstheme="majorBidi"/>
                <w:b/>
                <w:color w:val="000000"/>
                <w:sz w:val="20"/>
                <w:szCs w:val="20"/>
              </w:rPr>
              <w:t>Reikalaujamo parametro arba vykdomos funkcijos reikšmė</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8C39771" w14:textId="77777777" w:rsidR="008F6CD4" w:rsidRDefault="008F6CD4" w:rsidP="008F6CD4">
            <w:pPr>
              <w:tabs>
                <w:tab w:val="num" w:pos="0"/>
              </w:tabs>
              <w:spacing w:before="60" w:after="60"/>
              <w:ind w:right="-1"/>
              <w:jc w:val="center"/>
              <w:rPr>
                <w:rStyle w:val="cf21"/>
                <w:rFonts w:asciiTheme="majorBidi" w:hAnsiTheme="majorBidi" w:cstheme="majorBidi"/>
                <w:sz w:val="20"/>
                <w:szCs w:val="20"/>
              </w:rPr>
            </w:pPr>
            <w:r>
              <w:rPr>
                <w:rStyle w:val="cf01"/>
                <w:rFonts w:asciiTheme="majorBidi" w:hAnsiTheme="majorBidi" w:cstheme="majorBidi"/>
              </w:rPr>
              <w:t>Rangovas</w:t>
            </w:r>
            <w:r w:rsidRPr="00166392">
              <w:rPr>
                <w:rStyle w:val="cf01"/>
                <w:rFonts w:asciiTheme="majorBidi" w:hAnsiTheme="majorBidi" w:cstheme="majorBidi"/>
              </w:rPr>
              <w:t xml:space="preserve"> </w:t>
            </w:r>
            <w:r w:rsidRPr="00166392">
              <w:rPr>
                <w:rStyle w:val="cf11"/>
                <w:rFonts w:asciiTheme="majorBidi" w:hAnsiTheme="majorBidi" w:cstheme="majorBidi"/>
                <w:sz w:val="20"/>
                <w:szCs w:val="20"/>
              </w:rPr>
              <w:t xml:space="preserve">privalo </w:t>
            </w:r>
            <w:r w:rsidRPr="00166392">
              <w:rPr>
                <w:rStyle w:val="cf01"/>
                <w:rFonts w:asciiTheme="majorBidi" w:hAnsiTheme="majorBidi" w:cstheme="majorBidi"/>
              </w:rPr>
              <w:t xml:space="preserve">patvirtinti atitikimą techniniam reikalavimui nurodydamas: </w:t>
            </w:r>
            <w:r w:rsidRPr="00166392">
              <w:rPr>
                <w:rStyle w:val="cf11"/>
                <w:rFonts w:asciiTheme="majorBidi" w:hAnsiTheme="majorBidi" w:cstheme="majorBidi"/>
                <w:sz w:val="20"/>
                <w:szCs w:val="20"/>
              </w:rPr>
              <w:t xml:space="preserve">taip/ne </w:t>
            </w:r>
            <w:r w:rsidRPr="00166392">
              <w:rPr>
                <w:rStyle w:val="cf01"/>
                <w:rFonts w:asciiTheme="majorBidi" w:hAnsiTheme="majorBidi" w:cstheme="majorBidi"/>
              </w:rPr>
              <w:t xml:space="preserve">o, kur to reikalaujama, </w:t>
            </w:r>
            <w:r w:rsidRPr="00166392">
              <w:rPr>
                <w:rStyle w:val="cf21"/>
                <w:rFonts w:asciiTheme="majorBidi" w:hAnsiTheme="majorBidi" w:cstheme="majorBidi"/>
                <w:sz w:val="20"/>
                <w:szCs w:val="20"/>
              </w:rPr>
              <w:t>įrašyti tikslią siūlomos Prekės reikšmę</w:t>
            </w:r>
          </w:p>
          <w:p w14:paraId="6295AAB5" w14:textId="77777777" w:rsidR="008F6CD4" w:rsidRPr="00416D32" w:rsidRDefault="008F6CD4" w:rsidP="008F6CD4">
            <w:pPr>
              <w:ind w:firstLine="284"/>
              <w:jc w:val="center"/>
              <w:rPr>
                <w:rFonts w:ascii="Times New Roman" w:hAnsi="Times New Roman" w:cs="Times New Roman"/>
                <w:b/>
                <w:color w:val="000000" w:themeColor="text1"/>
                <w:sz w:val="20"/>
                <w:szCs w:val="20"/>
              </w:rPr>
            </w:pPr>
          </w:p>
        </w:tc>
        <w:tc>
          <w:tcPr>
            <w:tcW w:w="18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C2C7BC" w14:textId="77777777" w:rsidR="008F6CD4" w:rsidRPr="00416D32" w:rsidRDefault="008F6CD4" w:rsidP="008F6CD4">
            <w:pPr>
              <w:ind w:firstLine="284"/>
              <w:jc w:val="center"/>
              <w:rPr>
                <w:rFonts w:ascii="Times New Roman" w:hAnsi="Times New Roman" w:cs="Times New Roman"/>
                <w:b/>
                <w:color w:val="000000" w:themeColor="text1"/>
                <w:sz w:val="20"/>
                <w:szCs w:val="20"/>
              </w:rPr>
            </w:pPr>
            <w:r w:rsidRPr="00166392">
              <w:rPr>
                <w:rFonts w:asciiTheme="majorBidi" w:hAnsiTheme="majorBidi" w:cstheme="majorBidi"/>
                <w:b/>
                <w:sz w:val="20"/>
                <w:szCs w:val="20"/>
              </w:rPr>
              <w:t>Dokumentai/nuorodos į gamintojų skelbiamą informaciją internete,  patvirtinantys siūlomų parametrų reikšmes</w:t>
            </w:r>
          </w:p>
        </w:tc>
      </w:tr>
      <w:tr w:rsidR="008F6CD4" w:rsidRPr="00416D32" w14:paraId="5DFF504E"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01182"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B1C666A"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Tipas</w:t>
            </w:r>
          </w:p>
        </w:tc>
        <w:tc>
          <w:tcPr>
            <w:tcW w:w="2835" w:type="dxa"/>
            <w:tcBorders>
              <w:top w:val="single" w:sz="4" w:space="0" w:color="auto"/>
              <w:left w:val="nil"/>
              <w:bottom w:val="single" w:sz="4" w:space="0" w:color="auto"/>
              <w:right w:val="single" w:sz="4" w:space="0" w:color="auto"/>
            </w:tcBorders>
            <w:shd w:val="clear" w:color="auto" w:fill="auto"/>
            <w:vAlign w:val="center"/>
          </w:tcPr>
          <w:p w14:paraId="0B91E793"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Nauja ir nenaudota</w:t>
            </w:r>
            <w:r>
              <w:rPr>
                <w:rFonts w:ascii="Times New Roman" w:hAnsi="Times New Roman" w:cs="Times New Roman"/>
                <w:color w:val="000000" w:themeColor="text1"/>
              </w:rPr>
              <w:t>,</w:t>
            </w:r>
            <w:r w:rsidRPr="00416D32">
              <w:rPr>
                <w:rFonts w:ascii="Times New Roman" w:hAnsi="Times New Roman" w:cs="Times New Roman"/>
                <w:color w:val="000000" w:themeColor="text1"/>
              </w:rPr>
              <w:t xml:space="preserve"> transportuojama metalinė spinta.</w:t>
            </w:r>
          </w:p>
        </w:tc>
        <w:tc>
          <w:tcPr>
            <w:tcW w:w="2551" w:type="dxa"/>
            <w:tcBorders>
              <w:top w:val="single" w:sz="4" w:space="0" w:color="auto"/>
              <w:left w:val="nil"/>
              <w:bottom w:val="single" w:sz="4" w:space="0" w:color="auto"/>
              <w:right w:val="single" w:sz="4" w:space="0" w:color="auto"/>
            </w:tcBorders>
            <w:vAlign w:val="center"/>
          </w:tcPr>
          <w:p w14:paraId="776D97A3"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Taip/Ne (išbraukti nereikalingą)</w:t>
            </w:r>
          </w:p>
        </w:tc>
        <w:tc>
          <w:tcPr>
            <w:tcW w:w="1844" w:type="dxa"/>
            <w:tcBorders>
              <w:top w:val="single" w:sz="4" w:space="0" w:color="auto"/>
              <w:left w:val="nil"/>
              <w:bottom w:val="single" w:sz="4" w:space="0" w:color="auto"/>
              <w:right w:val="single" w:sz="4" w:space="0" w:color="auto"/>
            </w:tcBorders>
            <w:vAlign w:val="center"/>
          </w:tcPr>
          <w:p w14:paraId="425F52FB"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F6CD4" w:rsidRPr="00416D32" w14:paraId="633C6157"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8BA79"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7D66A48"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Išmatavimai</w:t>
            </w:r>
          </w:p>
        </w:tc>
        <w:tc>
          <w:tcPr>
            <w:tcW w:w="2835" w:type="dxa"/>
            <w:tcBorders>
              <w:top w:val="single" w:sz="4" w:space="0" w:color="auto"/>
              <w:left w:val="nil"/>
              <w:bottom w:val="single" w:sz="4" w:space="0" w:color="auto"/>
              <w:right w:val="single" w:sz="4" w:space="0" w:color="auto"/>
            </w:tcBorders>
            <w:shd w:val="clear" w:color="auto" w:fill="auto"/>
            <w:vAlign w:val="center"/>
          </w:tcPr>
          <w:p w14:paraId="17B81A16"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Gamintojo nuožiūra (nurodyti)</w:t>
            </w:r>
          </w:p>
        </w:tc>
        <w:tc>
          <w:tcPr>
            <w:tcW w:w="2551" w:type="dxa"/>
            <w:tcBorders>
              <w:top w:val="single" w:sz="4" w:space="0" w:color="auto"/>
              <w:left w:val="nil"/>
              <w:bottom w:val="single" w:sz="4" w:space="0" w:color="auto"/>
              <w:right w:val="single" w:sz="4" w:space="0" w:color="auto"/>
            </w:tcBorders>
            <w:vAlign w:val="center"/>
          </w:tcPr>
          <w:p w14:paraId="0CCD6DE0"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(įrašyti siūlomą reikšmę)</w:t>
            </w:r>
          </w:p>
        </w:tc>
        <w:tc>
          <w:tcPr>
            <w:tcW w:w="1844" w:type="dxa"/>
            <w:tcBorders>
              <w:top w:val="single" w:sz="4" w:space="0" w:color="auto"/>
              <w:left w:val="nil"/>
              <w:bottom w:val="single" w:sz="4" w:space="0" w:color="auto"/>
              <w:right w:val="single" w:sz="4" w:space="0" w:color="auto"/>
            </w:tcBorders>
            <w:vAlign w:val="center"/>
          </w:tcPr>
          <w:p w14:paraId="3FFCE079"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F6CD4" w:rsidRPr="00416D32" w14:paraId="3C494A99"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F2937"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98CD7F5"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Apsaugos klasė</w:t>
            </w:r>
          </w:p>
        </w:tc>
        <w:tc>
          <w:tcPr>
            <w:tcW w:w="2835" w:type="dxa"/>
            <w:tcBorders>
              <w:top w:val="single" w:sz="4" w:space="0" w:color="auto"/>
              <w:left w:val="nil"/>
              <w:bottom w:val="single" w:sz="4" w:space="0" w:color="auto"/>
              <w:right w:val="single" w:sz="4" w:space="0" w:color="auto"/>
            </w:tcBorders>
            <w:shd w:val="clear" w:color="auto" w:fill="auto"/>
            <w:vAlign w:val="center"/>
          </w:tcPr>
          <w:p w14:paraId="1B459597"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Ne žemesnė nei IP 55</w:t>
            </w:r>
          </w:p>
        </w:tc>
        <w:tc>
          <w:tcPr>
            <w:tcW w:w="2551" w:type="dxa"/>
            <w:tcBorders>
              <w:top w:val="single" w:sz="4" w:space="0" w:color="auto"/>
              <w:left w:val="nil"/>
              <w:bottom w:val="single" w:sz="4" w:space="0" w:color="auto"/>
              <w:right w:val="single" w:sz="4" w:space="0" w:color="auto"/>
            </w:tcBorders>
            <w:vAlign w:val="center"/>
          </w:tcPr>
          <w:p w14:paraId="5788958D"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IP (įrašyti siūlomą reikšmę)</w:t>
            </w:r>
          </w:p>
        </w:tc>
        <w:tc>
          <w:tcPr>
            <w:tcW w:w="1844" w:type="dxa"/>
            <w:tcBorders>
              <w:top w:val="single" w:sz="4" w:space="0" w:color="auto"/>
              <w:left w:val="nil"/>
              <w:bottom w:val="single" w:sz="4" w:space="0" w:color="auto"/>
              <w:right w:val="single" w:sz="4" w:space="0" w:color="auto"/>
            </w:tcBorders>
            <w:vAlign w:val="center"/>
          </w:tcPr>
          <w:p w14:paraId="2DDE17F1"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F6CD4" w:rsidRPr="00416D32" w14:paraId="5F3E4438"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FA573"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3B0CC2"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Klimatinės sąlygos</w:t>
            </w:r>
          </w:p>
        </w:tc>
        <w:tc>
          <w:tcPr>
            <w:tcW w:w="2835" w:type="dxa"/>
            <w:tcBorders>
              <w:top w:val="single" w:sz="4" w:space="0" w:color="auto"/>
              <w:left w:val="nil"/>
              <w:bottom w:val="single" w:sz="4" w:space="0" w:color="auto"/>
              <w:right w:val="single" w:sz="4" w:space="0" w:color="auto"/>
            </w:tcBorders>
            <w:shd w:val="clear" w:color="auto" w:fill="auto"/>
            <w:vAlign w:val="center"/>
          </w:tcPr>
          <w:p w14:paraId="0D656278"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416D32">
              <w:rPr>
                <w:rFonts w:ascii="Times New Roman" w:hAnsi="Times New Roman" w:cs="Times New Roman"/>
                <w:color w:val="000000" w:themeColor="text1"/>
              </w:rPr>
              <w:t>Spinta turi būti pritaikyta eksploatuoti Lietuvos klimatinėse sąlygose:</w:t>
            </w:r>
          </w:p>
          <w:p w14:paraId="057F4FF7"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416D32">
              <w:rPr>
                <w:rFonts w:ascii="Times New Roman" w:hAnsi="Times New Roman" w:cs="Times New Roman"/>
                <w:color w:val="000000" w:themeColor="text1"/>
              </w:rPr>
              <w:t>- temperatūros rėžimas ne siauresnėse ribose nei nuo     -30º C iki +45º C;</w:t>
            </w:r>
          </w:p>
          <w:p w14:paraId="002B7D51" w14:textId="77777777" w:rsidR="008F6CD4" w:rsidRPr="00416D32" w:rsidRDefault="008F6CD4" w:rsidP="008F6CD4">
            <w:pPr>
              <w:pStyle w:val="ListParagraph"/>
              <w:ind w:left="0" w:firstLine="284"/>
              <w:jc w:val="center"/>
              <w:rPr>
                <w:rFonts w:ascii="Times New Roman" w:hAnsi="Times New Roman" w:cs="Times New Roman"/>
                <w:color w:val="000000" w:themeColor="text1"/>
              </w:rPr>
            </w:pPr>
          </w:p>
        </w:tc>
        <w:tc>
          <w:tcPr>
            <w:tcW w:w="2551" w:type="dxa"/>
            <w:tcBorders>
              <w:top w:val="single" w:sz="4" w:space="0" w:color="auto"/>
              <w:left w:val="nil"/>
              <w:bottom w:val="single" w:sz="4" w:space="0" w:color="auto"/>
              <w:right w:val="single" w:sz="4" w:space="0" w:color="auto"/>
            </w:tcBorders>
            <w:vAlign w:val="center"/>
          </w:tcPr>
          <w:p w14:paraId="1F7343F3" w14:textId="77777777" w:rsidR="008F6CD4" w:rsidRPr="00166392" w:rsidRDefault="008F6CD4" w:rsidP="008F6CD4">
            <w:pPr>
              <w:pStyle w:val="ListParagraph"/>
              <w:ind w:left="0"/>
              <w:jc w:val="center"/>
              <w:rPr>
                <w:rFonts w:asciiTheme="majorBidi" w:eastAsiaTheme="minorHAnsi" w:hAnsiTheme="majorBidi" w:cstheme="majorBidi"/>
                <w:color w:val="0D0D0D" w:themeColor="text1" w:themeTint="F2"/>
                <w:sz w:val="20"/>
                <w:szCs w:val="20"/>
              </w:rPr>
            </w:pPr>
            <w:r>
              <w:rPr>
                <w:rFonts w:asciiTheme="majorBidi" w:eastAsiaTheme="minorHAnsi" w:hAnsiTheme="majorBidi" w:cstheme="majorBidi"/>
                <w:color w:val="0D0D0D" w:themeColor="text1" w:themeTint="F2"/>
                <w:sz w:val="20"/>
                <w:szCs w:val="20"/>
              </w:rPr>
              <w:t>T</w:t>
            </w:r>
            <w:r w:rsidRPr="00166392">
              <w:rPr>
                <w:rFonts w:asciiTheme="majorBidi" w:eastAsiaTheme="minorHAnsi" w:hAnsiTheme="majorBidi" w:cstheme="majorBidi"/>
                <w:color w:val="0D0D0D" w:themeColor="text1" w:themeTint="F2"/>
                <w:sz w:val="20"/>
                <w:szCs w:val="20"/>
              </w:rPr>
              <w:t>aip/Ne (išbraukti nereikalingą)</w:t>
            </w:r>
          </w:p>
          <w:p w14:paraId="24028B9C" w14:textId="77777777" w:rsidR="008F6CD4" w:rsidRPr="00166392" w:rsidRDefault="008F6CD4" w:rsidP="008F6CD4">
            <w:pPr>
              <w:pStyle w:val="ListParagraph"/>
              <w:numPr>
                <w:ilvl w:val="0"/>
                <w:numId w:val="29"/>
              </w:numPr>
              <w:jc w:val="center"/>
              <w:rPr>
                <w:rFonts w:asciiTheme="majorBid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t>(įrašyti siūlomą reikšmę)</w:t>
            </w:r>
            <w:r w:rsidRPr="00166392">
              <w:rPr>
                <w:rFonts w:asciiTheme="majorBidi" w:hAnsiTheme="majorBidi" w:cstheme="majorBidi"/>
                <w:color w:val="0D0D0D" w:themeColor="text1" w:themeTint="F2"/>
                <w:sz w:val="20"/>
                <w:szCs w:val="20"/>
              </w:rPr>
              <w:t xml:space="preserve"> º C</w:t>
            </w:r>
          </w:p>
          <w:p w14:paraId="10B2A8BB"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(įrašyti siūlomą reikšmę)</w:t>
            </w:r>
            <w:r w:rsidRPr="00166392">
              <w:rPr>
                <w:rFonts w:asciiTheme="majorBidi" w:hAnsiTheme="majorBidi" w:cstheme="majorBidi"/>
                <w:color w:val="0D0D0D" w:themeColor="text1" w:themeTint="F2"/>
                <w:sz w:val="20"/>
                <w:szCs w:val="20"/>
              </w:rPr>
              <w:t xml:space="preserve"> º C</w:t>
            </w:r>
          </w:p>
        </w:tc>
        <w:tc>
          <w:tcPr>
            <w:tcW w:w="1844" w:type="dxa"/>
            <w:tcBorders>
              <w:top w:val="single" w:sz="4" w:space="0" w:color="auto"/>
              <w:left w:val="nil"/>
              <w:bottom w:val="single" w:sz="4" w:space="0" w:color="auto"/>
              <w:right w:val="single" w:sz="4" w:space="0" w:color="auto"/>
            </w:tcBorders>
            <w:vAlign w:val="center"/>
          </w:tcPr>
          <w:p w14:paraId="30FFC53B"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F6CD4" w:rsidRPr="00416D32" w14:paraId="5FB79E84"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C05BC"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80504FF"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Spintos pastatymas</w:t>
            </w:r>
          </w:p>
        </w:tc>
        <w:tc>
          <w:tcPr>
            <w:tcW w:w="2835" w:type="dxa"/>
            <w:tcBorders>
              <w:top w:val="single" w:sz="4" w:space="0" w:color="auto"/>
              <w:left w:val="nil"/>
              <w:bottom w:val="single" w:sz="4" w:space="0" w:color="auto"/>
              <w:right w:val="single" w:sz="4" w:space="0" w:color="auto"/>
            </w:tcBorders>
            <w:shd w:val="clear" w:color="auto" w:fill="auto"/>
            <w:vAlign w:val="center"/>
          </w:tcPr>
          <w:p w14:paraId="139D5C51"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416D32">
              <w:rPr>
                <w:rFonts w:ascii="Times New Roman" w:hAnsi="Times New Roman" w:cs="Times New Roman"/>
                <w:color w:val="000000" w:themeColor="text1"/>
              </w:rPr>
              <w:t>Spint</w:t>
            </w:r>
            <w:r>
              <w:rPr>
                <w:rFonts w:ascii="Times New Roman" w:hAnsi="Times New Roman" w:cs="Times New Roman"/>
                <w:color w:val="000000" w:themeColor="text1"/>
              </w:rPr>
              <w:t>a</w:t>
            </w:r>
            <w:r w:rsidRPr="00416D32">
              <w:rPr>
                <w:rFonts w:ascii="Times New Roman" w:hAnsi="Times New Roman" w:cs="Times New Roman"/>
                <w:color w:val="000000" w:themeColor="text1"/>
              </w:rPr>
              <w:t xml:space="preserve"> turi būti pritaikyt</w:t>
            </w:r>
            <w:r>
              <w:rPr>
                <w:rFonts w:ascii="Times New Roman" w:hAnsi="Times New Roman" w:cs="Times New Roman"/>
                <w:color w:val="000000" w:themeColor="text1"/>
              </w:rPr>
              <w:t>a</w:t>
            </w:r>
            <w:r w:rsidRPr="00416D32">
              <w:rPr>
                <w:rFonts w:ascii="Times New Roman" w:hAnsi="Times New Roman" w:cs="Times New Roman"/>
                <w:color w:val="000000" w:themeColor="text1"/>
              </w:rPr>
              <w:t xml:space="preserve"> pastatyti lygioje, tačiau neturinčioje kieto pagrindo vietoje, arba numatyti pamatą</w:t>
            </w:r>
          </w:p>
        </w:tc>
        <w:tc>
          <w:tcPr>
            <w:tcW w:w="2551" w:type="dxa"/>
            <w:tcBorders>
              <w:top w:val="single" w:sz="4" w:space="0" w:color="auto"/>
              <w:left w:val="nil"/>
              <w:bottom w:val="single" w:sz="4" w:space="0" w:color="auto"/>
              <w:right w:val="single" w:sz="4" w:space="0" w:color="auto"/>
            </w:tcBorders>
            <w:vAlign w:val="center"/>
          </w:tcPr>
          <w:p w14:paraId="16EB5350" w14:textId="77777777" w:rsidR="008F6CD4" w:rsidRPr="00166392" w:rsidRDefault="008F6CD4" w:rsidP="008F6CD4">
            <w:pPr>
              <w:pStyle w:val="ListParagraph"/>
              <w:ind w:left="0"/>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t>Taip/Ne (išbraukti nereikalingą)</w:t>
            </w:r>
          </w:p>
          <w:p w14:paraId="5CE7ED44" w14:textId="77777777" w:rsidR="008F6CD4" w:rsidRPr="00416D32" w:rsidRDefault="008F6CD4" w:rsidP="008F6CD4">
            <w:pPr>
              <w:pStyle w:val="ListParagraph"/>
              <w:ind w:left="0"/>
              <w:jc w:val="center"/>
              <w:rPr>
                <w:rFonts w:ascii="Times New Roman" w:hAnsi="Times New Roman" w:cs="Times New Roman"/>
                <w:color w:val="000000" w:themeColor="text1"/>
              </w:rPr>
            </w:pPr>
          </w:p>
        </w:tc>
        <w:tc>
          <w:tcPr>
            <w:tcW w:w="1844" w:type="dxa"/>
            <w:tcBorders>
              <w:top w:val="single" w:sz="4" w:space="0" w:color="auto"/>
              <w:left w:val="nil"/>
              <w:bottom w:val="single" w:sz="4" w:space="0" w:color="auto"/>
              <w:right w:val="single" w:sz="4" w:space="0" w:color="auto"/>
            </w:tcBorders>
            <w:vAlign w:val="center"/>
          </w:tcPr>
          <w:p w14:paraId="4886354D" w14:textId="77777777" w:rsidR="008F6CD4" w:rsidRPr="00416D32" w:rsidRDefault="008F6CD4" w:rsidP="008F6CD4">
            <w:pPr>
              <w:pStyle w:val="ListParagraph"/>
              <w:ind w:left="0"/>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F6CD4" w:rsidRPr="00416D32" w14:paraId="76BDE4BE"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91C1A"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C7C55E"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Spintos kėlimas</w:t>
            </w:r>
          </w:p>
        </w:tc>
        <w:tc>
          <w:tcPr>
            <w:tcW w:w="2835" w:type="dxa"/>
            <w:tcBorders>
              <w:top w:val="single" w:sz="4" w:space="0" w:color="auto"/>
              <w:left w:val="nil"/>
              <w:bottom w:val="single" w:sz="4" w:space="0" w:color="auto"/>
              <w:right w:val="single" w:sz="4" w:space="0" w:color="auto"/>
            </w:tcBorders>
            <w:shd w:val="clear" w:color="auto" w:fill="auto"/>
            <w:vAlign w:val="center"/>
          </w:tcPr>
          <w:p w14:paraId="2FEBA2A2"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 xml:space="preserve">Prikrauta spinta turi būti pritaikyta pakėlimui už viršutinių kampų stropais vertikaliai kranais, su kabliais, grandinėmis arba pasukamais prietaisais, už apatinių kampų stropais, šakiniu keltuvu naudojant </w:t>
            </w:r>
            <w:r w:rsidRPr="00416D32">
              <w:rPr>
                <w:rFonts w:ascii="Times New Roman" w:hAnsi="Times New Roman" w:cs="Times New Roman"/>
                <w:color w:val="000000" w:themeColor="text1"/>
              </w:rPr>
              <w:lastRenderedPageBreak/>
              <w:t>šakinius (tunelinius) griovelius.</w:t>
            </w:r>
          </w:p>
        </w:tc>
        <w:tc>
          <w:tcPr>
            <w:tcW w:w="2551" w:type="dxa"/>
            <w:tcBorders>
              <w:top w:val="single" w:sz="4" w:space="0" w:color="auto"/>
              <w:left w:val="nil"/>
              <w:bottom w:val="single" w:sz="4" w:space="0" w:color="auto"/>
              <w:right w:val="single" w:sz="4" w:space="0" w:color="auto"/>
            </w:tcBorders>
            <w:vAlign w:val="center"/>
          </w:tcPr>
          <w:p w14:paraId="7DCAE183" w14:textId="77777777" w:rsidR="008F6CD4" w:rsidRPr="00166392" w:rsidRDefault="008F6CD4" w:rsidP="008F6CD4">
            <w:pPr>
              <w:pStyle w:val="ListParagraph"/>
              <w:ind w:left="0"/>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lastRenderedPageBreak/>
              <w:t>Taip/Ne (išbraukti nereikalingą)</w:t>
            </w:r>
          </w:p>
          <w:p w14:paraId="6B3A556C" w14:textId="77777777" w:rsidR="008F6CD4" w:rsidRPr="00416D32" w:rsidRDefault="008F6CD4" w:rsidP="008F6CD4">
            <w:pPr>
              <w:jc w:val="center"/>
              <w:rPr>
                <w:rFonts w:ascii="Times New Roman" w:hAnsi="Times New Roman" w:cs="Times New Roman"/>
                <w:color w:val="000000" w:themeColor="text1"/>
              </w:rPr>
            </w:pPr>
          </w:p>
        </w:tc>
        <w:tc>
          <w:tcPr>
            <w:tcW w:w="1844" w:type="dxa"/>
            <w:tcBorders>
              <w:top w:val="single" w:sz="4" w:space="0" w:color="auto"/>
              <w:left w:val="nil"/>
              <w:bottom w:val="single" w:sz="4" w:space="0" w:color="auto"/>
              <w:right w:val="single" w:sz="4" w:space="0" w:color="auto"/>
            </w:tcBorders>
            <w:vAlign w:val="center"/>
          </w:tcPr>
          <w:p w14:paraId="37EC13BC" w14:textId="77777777" w:rsidR="008F6CD4" w:rsidRPr="00416D32" w:rsidRDefault="008F6CD4" w:rsidP="008F6CD4">
            <w:pPr>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w:t>
            </w:r>
          </w:p>
        </w:tc>
      </w:tr>
      <w:tr w:rsidR="008F6CD4" w:rsidRPr="00416D32" w14:paraId="20C703F2"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D37DE" w14:textId="77777777" w:rsidR="008F6CD4" w:rsidRPr="00416D32" w:rsidRDefault="008F6CD4" w:rsidP="008F6CD4">
            <w:pPr>
              <w:pStyle w:val="ListParagraph"/>
              <w:numPr>
                <w:ilvl w:val="0"/>
                <w:numId w:val="23"/>
              </w:numPr>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5540C0"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Dažymas</w:t>
            </w:r>
          </w:p>
        </w:tc>
        <w:tc>
          <w:tcPr>
            <w:tcW w:w="2835" w:type="dxa"/>
            <w:tcBorders>
              <w:top w:val="single" w:sz="4" w:space="0" w:color="auto"/>
              <w:left w:val="nil"/>
              <w:bottom w:val="single" w:sz="4" w:space="0" w:color="auto"/>
              <w:right w:val="single" w:sz="4" w:space="0" w:color="auto"/>
            </w:tcBorders>
            <w:shd w:val="clear" w:color="auto" w:fill="auto"/>
            <w:vAlign w:val="center"/>
          </w:tcPr>
          <w:p w14:paraId="2FA1DE64" w14:textId="77777777" w:rsidR="008F6CD4" w:rsidRPr="00416D32" w:rsidRDefault="008F6CD4" w:rsidP="008F6CD4">
            <w:pPr>
              <w:spacing w:after="0"/>
              <w:jc w:val="center"/>
              <w:rPr>
                <w:rFonts w:ascii="Times New Roman" w:hAnsi="Times New Roman" w:cs="Times New Roman"/>
                <w:color w:val="000000" w:themeColor="text1"/>
              </w:rPr>
            </w:pPr>
            <w:r w:rsidRPr="00416D32">
              <w:rPr>
                <w:rFonts w:ascii="Times New Roman" w:hAnsi="Times New Roman" w:cs="Times New Roman"/>
                <w:color w:val="000000" w:themeColor="text1"/>
              </w:rPr>
              <w:t>Padengta antikorozine danga</w:t>
            </w:r>
          </w:p>
        </w:tc>
        <w:tc>
          <w:tcPr>
            <w:tcW w:w="2551" w:type="dxa"/>
            <w:tcBorders>
              <w:top w:val="single" w:sz="4" w:space="0" w:color="auto"/>
              <w:left w:val="nil"/>
              <w:bottom w:val="single" w:sz="4" w:space="0" w:color="auto"/>
              <w:right w:val="single" w:sz="4" w:space="0" w:color="auto"/>
            </w:tcBorders>
            <w:vAlign w:val="center"/>
          </w:tcPr>
          <w:p w14:paraId="6FDD7798" w14:textId="77777777" w:rsidR="008F6CD4" w:rsidRPr="00166392" w:rsidRDefault="008F6CD4" w:rsidP="008F6CD4">
            <w:pPr>
              <w:pStyle w:val="ListParagraph"/>
              <w:ind w:left="0"/>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t>Taip/Ne (išbraukti nereikalingą)</w:t>
            </w:r>
          </w:p>
          <w:p w14:paraId="1E41F72F" w14:textId="77777777" w:rsidR="008F6CD4" w:rsidRPr="00416D32" w:rsidRDefault="008F6CD4" w:rsidP="008F6CD4">
            <w:pPr>
              <w:spacing w:after="0"/>
              <w:jc w:val="center"/>
              <w:rPr>
                <w:rFonts w:ascii="Times New Roman" w:hAnsi="Times New Roman" w:cs="Times New Roman"/>
                <w:color w:val="000000" w:themeColor="text1"/>
              </w:rPr>
            </w:pPr>
          </w:p>
        </w:tc>
        <w:tc>
          <w:tcPr>
            <w:tcW w:w="1844" w:type="dxa"/>
            <w:tcBorders>
              <w:top w:val="single" w:sz="4" w:space="0" w:color="auto"/>
              <w:left w:val="nil"/>
              <w:bottom w:val="single" w:sz="4" w:space="0" w:color="auto"/>
              <w:right w:val="single" w:sz="4" w:space="0" w:color="auto"/>
            </w:tcBorders>
            <w:vAlign w:val="center"/>
          </w:tcPr>
          <w:p w14:paraId="63B48E61" w14:textId="77777777" w:rsidR="008F6CD4" w:rsidRPr="00416D32" w:rsidRDefault="008F6CD4" w:rsidP="008F6CD4">
            <w:pPr>
              <w:spacing w:after="0"/>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r w:rsidR="008F6CD4" w:rsidRPr="00416D32" w14:paraId="71E1B7E9" w14:textId="77777777" w:rsidTr="008F6CD4">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1330" w14:textId="77777777" w:rsidR="008F6CD4" w:rsidRPr="00416D32" w:rsidRDefault="008F6CD4" w:rsidP="008F6CD4">
            <w:pPr>
              <w:pStyle w:val="ListParagraph"/>
              <w:numPr>
                <w:ilvl w:val="0"/>
                <w:numId w:val="23"/>
              </w:numPr>
              <w:tabs>
                <w:tab w:val="left" w:pos="347"/>
              </w:tabs>
              <w:spacing w:after="0" w:line="240" w:lineRule="auto"/>
              <w:jc w:val="both"/>
              <w:rPr>
                <w:rFonts w:ascii="Times New Roman" w:hAnsi="Times New Roman" w:cs="Times New Roman"/>
                <w:color w:val="000000" w:themeColor="text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BFDBBA" w14:textId="77777777" w:rsidR="008F6CD4" w:rsidRPr="00416D32" w:rsidRDefault="008F6CD4" w:rsidP="008F6CD4">
            <w:pPr>
              <w:jc w:val="center"/>
              <w:rPr>
                <w:rFonts w:ascii="Times New Roman" w:hAnsi="Times New Roman" w:cs="Times New Roman"/>
                <w:color w:val="000000" w:themeColor="text1"/>
              </w:rPr>
            </w:pPr>
            <w:r w:rsidRPr="00416D32">
              <w:rPr>
                <w:rFonts w:ascii="Times New Roman" w:hAnsi="Times New Roman" w:cs="Times New Roman"/>
                <w:color w:val="000000" w:themeColor="text1"/>
              </w:rPr>
              <w:t>Priešgaisrinė sauga</w:t>
            </w:r>
          </w:p>
        </w:tc>
        <w:tc>
          <w:tcPr>
            <w:tcW w:w="2835" w:type="dxa"/>
            <w:tcBorders>
              <w:top w:val="single" w:sz="4" w:space="0" w:color="auto"/>
              <w:left w:val="nil"/>
              <w:bottom w:val="single" w:sz="4" w:space="0" w:color="auto"/>
              <w:right w:val="single" w:sz="4" w:space="0" w:color="auto"/>
            </w:tcBorders>
            <w:shd w:val="clear" w:color="auto" w:fill="auto"/>
            <w:vAlign w:val="center"/>
          </w:tcPr>
          <w:p w14:paraId="065D2665"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Gaisrinės saugos reikalavimai elektros instaliacijai turi būti įrengta taip, kad:</w:t>
            </w:r>
          </w:p>
          <w:p w14:paraId="3E96B088" w14:textId="77777777" w:rsidR="008F6CD4" w:rsidRPr="00416D32" w:rsidRDefault="008F6CD4" w:rsidP="008F6CD4">
            <w:pPr>
              <w:pStyle w:val="ListParagraph"/>
              <w:numPr>
                <w:ilvl w:val="0"/>
                <w:numId w:val="15"/>
              </w:numPr>
              <w:spacing w:after="0"/>
              <w:jc w:val="center"/>
              <w:rPr>
                <w:rFonts w:ascii="Times New Roman" w:hAnsi="Times New Roman" w:cs="Times New Roman"/>
                <w:color w:val="000000" w:themeColor="text1"/>
              </w:rPr>
            </w:pPr>
            <w:r w:rsidRPr="00416D32">
              <w:rPr>
                <w:rFonts w:ascii="Times New Roman" w:hAnsi="Times New Roman" w:cs="Times New Roman"/>
                <w:color w:val="000000" w:themeColor="text1"/>
              </w:rPr>
              <w:t>Nesukeltų gaisro;</w:t>
            </w:r>
          </w:p>
          <w:p w14:paraId="35FF21F5" w14:textId="77777777" w:rsidR="008F6CD4" w:rsidRPr="00416D32" w:rsidRDefault="008F6CD4" w:rsidP="008F6CD4">
            <w:pPr>
              <w:pStyle w:val="ListParagraph"/>
              <w:numPr>
                <w:ilvl w:val="0"/>
                <w:numId w:val="15"/>
              </w:numPr>
              <w:spacing w:after="0"/>
              <w:jc w:val="center"/>
              <w:rPr>
                <w:rFonts w:ascii="Times New Roman" w:hAnsi="Times New Roman" w:cs="Times New Roman"/>
                <w:color w:val="000000" w:themeColor="text1"/>
              </w:rPr>
            </w:pPr>
            <w:r w:rsidRPr="00416D32">
              <w:rPr>
                <w:rFonts w:ascii="Times New Roman" w:hAnsi="Times New Roman" w:cs="Times New Roman"/>
                <w:color w:val="000000" w:themeColor="text1"/>
              </w:rPr>
              <w:t>Aktyviai neskatintų gaisro;</w:t>
            </w:r>
          </w:p>
          <w:p w14:paraId="17C67199" w14:textId="77777777" w:rsidR="008F6CD4" w:rsidRPr="00416D32" w:rsidRDefault="008F6CD4" w:rsidP="008F6CD4">
            <w:pPr>
              <w:pStyle w:val="ListParagraph"/>
              <w:numPr>
                <w:ilvl w:val="0"/>
                <w:numId w:val="15"/>
              </w:numPr>
              <w:spacing w:after="0"/>
              <w:jc w:val="center"/>
              <w:rPr>
                <w:rFonts w:ascii="Times New Roman" w:hAnsi="Times New Roman" w:cs="Times New Roman"/>
                <w:color w:val="000000" w:themeColor="text1"/>
              </w:rPr>
            </w:pPr>
            <w:r w:rsidRPr="00416D32">
              <w:rPr>
                <w:rFonts w:ascii="Times New Roman" w:hAnsi="Times New Roman" w:cs="Times New Roman"/>
                <w:color w:val="000000" w:themeColor="text1"/>
              </w:rPr>
              <w:t>Ribotų gaisro plitimą.</w:t>
            </w:r>
          </w:p>
          <w:p w14:paraId="3300B9E6"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Kabeliai ir vamzdynai, kertantys statybines konstrukcijas, angos tarp jų ir konstrukcijų per visą konstrukcijos storį turi būti užsandarinamos užpildu, kurio atsparumas ugniai yra ne žemesnis už pačios kertamos statybinės konstrukcijos atsparumą ugniai.</w:t>
            </w:r>
          </w:p>
          <w:p w14:paraId="3DE872B0"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Sienomis, konstrukcijomis klojami instaliaciniai kanalai-cinkuoto plieno arba sunkiai degančios plastmasės.</w:t>
            </w:r>
          </w:p>
          <w:p w14:paraId="1984A461"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Turi būti dūmų detektorius</w:t>
            </w:r>
          </w:p>
          <w:p w14:paraId="10A2D9EF"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Turi būti karščio detektorius</w:t>
            </w:r>
          </w:p>
          <w:p w14:paraId="528F5E3F" w14:textId="77777777" w:rsidR="008F6CD4" w:rsidRPr="00416D32" w:rsidRDefault="008F6CD4" w:rsidP="008F6CD4">
            <w:pPr>
              <w:pStyle w:val="ListParagraph"/>
              <w:numPr>
                <w:ilvl w:val="0"/>
                <w:numId w:val="16"/>
              </w:numPr>
              <w:spacing w:after="0"/>
              <w:ind w:left="284" w:hanging="284"/>
              <w:jc w:val="center"/>
              <w:rPr>
                <w:rFonts w:ascii="Times New Roman" w:hAnsi="Times New Roman" w:cs="Times New Roman"/>
                <w:color w:val="000000" w:themeColor="text1"/>
              </w:rPr>
            </w:pPr>
            <w:r w:rsidRPr="00416D32">
              <w:rPr>
                <w:rFonts w:ascii="Times New Roman" w:hAnsi="Times New Roman" w:cs="Times New Roman"/>
                <w:color w:val="000000" w:themeColor="text1"/>
              </w:rPr>
              <w:t>Garso sirena</w:t>
            </w:r>
          </w:p>
        </w:tc>
        <w:tc>
          <w:tcPr>
            <w:tcW w:w="2551" w:type="dxa"/>
            <w:tcBorders>
              <w:top w:val="single" w:sz="4" w:space="0" w:color="auto"/>
              <w:left w:val="nil"/>
              <w:bottom w:val="single" w:sz="4" w:space="0" w:color="auto"/>
              <w:right w:val="single" w:sz="4" w:space="0" w:color="auto"/>
            </w:tcBorders>
            <w:vAlign w:val="center"/>
          </w:tcPr>
          <w:p w14:paraId="611F681B" w14:textId="77777777" w:rsidR="008F6CD4" w:rsidRPr="00166392" w:rsidRDefault="008F6CD4" w:rsidP="008F6CD4">
            <w:pPr>
              <w:pStyle w:val="ListParagraph"/>
              <w:ind w:left="0"/>
              <w:jc w:val="center"/>
              <w:rPr>
                <w:rFonts w:asciiTheme="majorBidi" w:eastAsiaTheme="minorHAnsi" w:hAnsiTheme="majorBidi" w:cstheme="majorBidi"/>
                <w:color w:val="0D0D0D" w:themeColor="text1" w:themeTint="F2"/>
                <w:sz w:val="20"/>
                <w:szCs w:val="20"/>
              </w:rPr>
            </w:pPr>
            <w:r w:rsidRPr="00166392">
              <w:rPr>
                <w:rFonts w:asciiTheme="majorBidi" w:eastAsiaTheme="minorHAnsi" w:hAnsiTheme="majorBidi" w:cstheme="majorBidi"/>
                <w:color w:val="0D0D0D" w:themeColor="text1" w:themeTint="F2"/>
                <w:sz w:val="20"/>
                <w:szCs w:val="20"/>
              </w:rPr>
              <w:t>Taip/Ne (išbraukti nereikalingą)</w:t>
            </w:r>
          </w:p>
          <w:p w14:paraId="0CE9D01E" w14:textId="77777777" w:rsidR="008F6CD4" w:rsidRPr="00416D32" w:rsidRDefault="008F6CD4" w:rsidP="008F6CD4">
            <w:pPr>
              <w:pStyle w:val="ListParagraph"/>
              <w:spacing w:after="0"/>
              <w:ind w:left="284"/>
              <w:jc w:val="center"/>
              <w:rPr>
                <w:rFonts w:ascii="Times New Roman" w:hAnsi="Times New Roman" w:cs="Times New Roman"/>
                <w:color w:val="000000" w:themeColor="text1"/>
              </w:rPr>
            </w:pPr>
          </w:p>
        </w:tc>
        <w:tc>
          <w:tcPr>
            <w:tcW w:w="1844" w:type="dxa"/>
            <w:tcBorders>
              <w:top w:val="single" w:sz="4" w:space="0" w:color="auto"/>
              <w:left w:val="nil"/>
              <w:bottom w:val="single" w:sz="4" w:space="0" w:color="auto"/>
              <w:right w:val="single" w:sz="4" w:space="0" w:color="auto"/>
            </w:tcBorders>
            <w:vAlign w:val="center"/>
          </w:tcPr>
          <w:p w14:paraId="00E1CF7E" w14:textId="77777777" w:rsidR="008F6CD4" w:rsidRPr="00416D32" w:rsidRDefault="008F6CD4" w:rsidP="008F6CD4">
            <w:pPr>
              <w:pStyle w:val="ListParagraph"/>
              <w:spacing w:after="0"/>
              <w:ind w:left="284"/>
              <w:jc w:val="center"/>
              <w:rPr>
                <w:rFonts w:ascii="Times New Roman" w:hAnsi="Times New Roman" w:cs="Times New Roman"/>
                <w:color w:val="000000" w:themeColor="text1"/>
              </w:rPr>
            </w:pPr>
            <w:r w:rsidRPr="00166392">
              <w:rPr>
                <w:rFonts w:asciiTheme="majorBidi" w:eastAsiaTheme="minorHAnsi" w:hAnsiTheme="majorBidi" w:cstheme="majorBidi"/>
                <w:color w:val="0D0D0D" w:themeColor="text1" w:themeTint="F2"/>
                <w:sz w:val="20"/>
                <w:szCs w:val="20"/>
              </w:rPr>
              <w:t xml:space="preserve">(nurodo </w:t>
            </w:r>
            <w:r>
              <w:rPr>
                <w:rFonts w:asciiTheme="majorBidi" w:eastAsiaTheme="minorHAnsi" w:hAnsiTheme="majorBidi" w:cstheme="majorBidi"/>
                <w:color w:val="0D0D0D" w:themeColor="text1" w:themeTint="F2"/>
                <w:sz w:val="20"/>
                <w:szCs w:val="20"/>
              </w:rPr>
              <w:t>Rangovas</w:t>
            </w:r>
            <w:r w:rsidRPr="00166392">
              <w:rPr>
                <w:rFonts w:asciiTheme="majorBidi" w:eastAsiaTheme="minorHAnsi" w:hAnsiTheme="majorBidi" w:cstheme="majorBidi"/>
                <w:color w:val="0D0D0D" w:themeColor="text1" w:themeTint="F2"/>
                <w:sz w:val="20"/>
                <w:szCs w:val="20"/>
              </w:rPr>
              <w:t>)</w:t>
            </w:r>
          </w:p>
        </w:tc>
      </w:tr>
    </w:tbl>
    <w:p w14:paraId="2567858B" w14:textId="77777777" w:rsidR="008F6CD4" w:rsidRPr="00416D32" w:rsidRDefault="008F6CD4" w:rsidP="002236E9">
      <w:pPr>
        <w:spacing w:before="60" w:after="60"/>
        <w:rPr>
          <w:rFonts w:ascii="Times New Roman" w:hAnsi="Times New Roman" w:cs="Times New Roman"/>
          <w:b/>
          <w:bCs/>
          <w:color w:val="000000" w:themeColor="text1"/>
          <w:sz w:val="28"/>
          <w:szCs w:val="28"/>
        </w:rPr>
      </w:pPr>
    </w:p>
    <w:sectPr w:rsidR="008F6CD4" w:rsidRPr="00416D32" w:rsidSect="002236E9">
      <w:headerReference w:type="even" r:id="rId12"/>
      <w:headerReference w:type="default" r:id="rId13"/>
      <w:footerReference w:type="even" r:id="rId14"/>
      <w:footerReference w:type="default" r:id="rId15"/>
      <w:headerReference w:type="first" r:id="rId16"/>
      <w:footerReference w:type="first" r:id="rId17"/>
      <w:pgSz w:w="11906" w:h="16838"/>
      <w:pgMar w:top="868"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74BF7" w14:textId="77777777" w:rsidR="00D54730" w:rsidRDefault="00D54730" w:rsidP="00060DD1">
      <w:pPr>
        <w:spacing w:after="0" w:line="240" w:lineRule="auto"/>
      </w:pPr>
      <w:r>
        <w:separator/>
      </w:r>
    </w:p>
  </w:endnote>
  <w:endnote w:type="continuationSeparator" w:id="0">
    <w:p w14:paraId="67632730" w14:textId="77777777" w:rsidR="00D54730" w:rsidRDefault="00D54730" w:rsidP="00060DD1">
      <w:pPr>
        <w:spacing w:after="0" w:line="240" w:lineRule="auto"/>
      </w:pPr>
      <w:r>
        <w:continuationSeparator/>
      </w:r>
    </w:p>
  </w:endnote>
  <w:endnote w:type="continuationNotice" w:id="1">
    <w:p w14:paraId="6829CAFC" w14:textId="77777777" w:rsidR="00D54730" w:rsidRDefault="00D547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4195" w14:textId="77777777" w:rsidR="000C59FF" w:rsidRDefault="000C59FF" w:rsidP="005D1B42">
    <w:pPr>
      <w:pStyle w:val="Footer"/>
    </w:pPr>
    <w:r>
      <w:rPr>
        <w:noProof/>
      </w:rPr>
      <w:drawing>
        <wp:inline distT="0" distB="0" distL="0" distR="0" wp14:anchorId="7E067C0D" wp14:editId="2C4096B2">
          <wp:extent cx="1208532" cy="854964"/>
          <wp:effectExtent l="0" t="0" r="0" b="2540"/>
          <wp:docPr id="1177950615"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50615"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532" cy="854964"/>
                  </a:xfrm>
                  <a:prstGeom prst="rect">
                    <a:avLst/>
                  </a:prstGeom>
                </pic:spPr>
              </pic:pic>
            </a:graphicData>
          </a:graphic>
        </wp:inline>
      </w:drawing>
    </w:r>
  </w:p>
  <w:p w14:paraId="5DCC3B12" w14:textId="57BD07EF" w:rsidR="00AD30C6" w:rsidRDefault="00AD30C6" w:rsidP="000C59FF">
    <w:pPr>
      <w:pStyle w:val="Footer"/>
      <w:jc w:val="right"/>
    </w:pPr>
    <w:r>
      <w:fldChar w:fldCharType="begin"/>
    </w:r>
    <w:r>
      <w:instrText xml:space="preserve"> PAGE   \* MERGEFORMAT </w:instrText>
    </w:r>
    <w:r>
      <w:fldChar w:fldCharType="separate"/>
    </w:r>
    <w:r w:rsidR="00A4182B">
      <w:rPr>
        <w:noProof/>
      </w:rPr>
      <w:t>2</w:t>
    </w:r>
    <w:r>
      <w:rPr>
        <w:noProof/>
      </w:rPr>
      <w:fldChar w:fldCharType="end"/>
    </w:r>
  </w:p>
  <w:p w14:paraId="4B43040C" w14:textId="38B39E49" w:rsidR="00AD30C6" w:rsidRDefault="00AD3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965686"/>
      <w:docPartObj>
        <w:docPartGallery w:val="Page Numbers (Bottom of Page)"/>
        <w:docPartUnique/>
      </w:docPartObj>
    </w:sdtPr>
    <w:sdtEndPr>
      <w:rPr>
        <w:noProof/>
      </w:rPr>
    </w:sdtEndPr>
    <w:sdtContent>
      <w:p w14:paraId="16CE38B4" w14:textId="6779CC92" w:rsidR="00FF5DA3" w:rsidRDefault="00FF5DA3" w:rsidP="008A442A">
        <w:pPr>
          <w:pStyle w:val="Footer"/>
        </w:pPr>
        <w:r>
          <w:rPr>
            <w:noProof/>
          </w:rPr>
          <w:drawing>
            <wp:inline distT="0" distB="0" distL="0" distR="0" wp14:anchorId="46A9DB86" wp14:editId="7D577F63">
              <wp:extent cx="1208532" cy="854964"/>
              <wp:effectExtent l="0" t="0" r="0" b="2540"/>
              <wp:docPr id="468115939"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50615"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532" cy="854964"/>
                      </a:xfrm>
                      <a:prstGeom prst="rect">
                        <a:avLst/>
                      </a:prstGeom>
                    </pic:spPr>
                  </pic:pic>
                </a:graphicData>
              </a:graphic>
            </wp:inline>
          </w:drawing>
        </w:r>
      </w:p>
      <w:p w14:paraId="35FFE8CC" w14:textId="58462A36" w:rsidR="00AD30C6" w:rsidRDefault="00AD30C6">
        <w:pPr>
          <w:pStyle w:val="Footer"/>
          <w:jc w:val="right"/>
        </w:pPr>
        <w:r>
          <w:fldChar w:fldCharType="begin"/>
        </w:r>
        <w:r>
          <w:instrText xml:space="preserve"> PAGE   \* MERGEFORMAT </w:instrText>
        </w:r>
        <w:r>
          <w:fldChar w:fldCharType="separate"/>
        </w:r>
        <w:r w:rsidR="00A12029">
          <w:rPr>
            <w:noProof/>
          </w:rPr>
          <w:t>3</w:t>
        </w:r>
        <w:r>
          <w:rPr>
            <w:noProof/>
          </w:rPr>
          <w:fldChar w:fldCharType="end"/>
        </w:r>
      </w:p>
    </w:sdtContent>
  </w:sdt>
  <w:p w14:paraId="4B43040D" w14:textId="6DCB9429" w:rsidR="00AD30C6" w:rsidRPr="005F70B5" w:rsidRDefault="00AD30C6" w:rsidP="00E82E3B">
    <w:pPr>
      <w:tabs>
        <w:tab w:val="left" w:pos="567"/>
        <w:tab w:val="left" w:pos="3969"/>
        <w:tab w:val="left" w:pos="6663"/>
      </w:tabs>
      <w:spacing w:after="0" w:line="240" w:lineRule="auto"/>
      <w:ind w:left="567" w:hanging="1276"/>
      <w:jc w:val="both"/>
      <w:rPr>
        <w:rFonts w:ascii="Baskerville Old Face" w:hAnsi="Baskerville Old Face"/>
        <w:color w:val="003E51"/>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040F" w14:textId="624299EC" w:rsidR="00AD30C6" w:rsidRDefault="00E270AD" w:rsidP="008A442A">
    <w:pPr>
      <w:pStyle w:val="Footer"/>
      <w:jc w:val="center"/>
    </w:pPr>
    <w:r>
      <w:rPr>
        <w:noProof/>
      </w:rPr>
      <w:drawing>
        <wp:inline distT="0" distB="0" distL="0" distR="0" wp14:anchorId="752D4E03" wp14:editId="7CF5A39C">
          <wp:extent cx="1208532" cy="854964"/>
          <wp:effectExtent l="0" t="0" r="0" b="2540"/>
          <wp:docPr id="931565301"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565301"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532" cy="8549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0F238" w14:textId="77777777" w:rsidR="00D54730" w:rsidRDefault="00D54730" w:rsidP="00060DD1">
      <w:pPr>
        <w:spacing w:after="0" w:line="240" w:lineRule="auto"/>
      </w:pPr>
      <w:r>
        <w:separator/>
      </w:r>
    </w:p>
  </w:footnote>
  <w:footnote w:type="continuationSeparator" w:id="0">
    <w:p w14:paraId="47B029B8" w14:textId="77777777" w:rsidR="00D54730" w:rsidRDefault="00D54730" w:rsidP="00060DD1">
      <w:pPr>
        <w:spacing w:after="0" w:line="240" w:lineRule="auto"/>
      </w:pPr>
      <w:r>
        <w:continuationSeparator/>
      </w:r>
    </w:p>
  </w:footnote>
  <w:footnote w:type="continuationNotice" w:id="1">
    <w:p w14:paraId="64CA36E5" w14:textId="77777777" w:rsidR="00D54730" w:rsidRDefault="00D54730">
      <w:pPr>
        <w:spacing w:after="0" w:line="240" w:lineRule="auto"/>
      </w:pPr>
    </w:p>
  </w:footnote>
  <w:footnote w:id="2">
    <w:p w14:paraId="513265F0" w14:textId="46F8D87B" w:rsidR="00BA57EE" w:rsidRPr="00BD7A7D" w:rsidRDefault="00BA57EE" w:rsidP="00BA57EE">
      <w:pPr>
        <w:spacing w:after="0"/>
        <w:rPr>
          <w:rFonts w:ascii="Times New Roman" w:hAnsi="Times New Roman" w:cs="Times New Roman"/>
          <w:noProof/>
          <w:color w:val="FF0000"/>
          <w:sz w:val="20"/>
        </w:rPr>
      </w:pPr>
      <w:r>
        <w:rPr>
          <w:rStyle w:val="FootnoteReference"/>
        </w:rPr>
        <w:footnoteRef/>
      </w:r>
      <w:r>
        <w:t xml:space="preserve"> </w:t>
      </w:r>
      <w:r w:rsidR="00B566C8">
        <w:rPr>
          <w:rFonts w:ascii="Times New Roman" w:hAnsi="Times New Roman" w:cs="Times New Roman"/>
          <w:noProof/>
          <w:color w:val="000000" w:themeColor="text1"/>
          <w:sz w:val="16"/>
          <w:szCs w:val="18"/>
        </w:rPr>
        <w:t>Užsakovas</w:t>
      </w:r>
      <w:r w:rsidRPr="00166392">
        <w:rPr>
          <w:rFonts w:ascii="Times New Roman" w:hAnsi="Times New Roman" w:cs="Times New Roman"/>
          <w:noProof/>
          <w:color w:val="000000" w:themeColor="text1"/>
          <w:sz w:val="16"/>
          <w:szCs w:val="18"/>
        </w:rPr>
        <w:t xml:space="preserve"> planuoja pasirašyti pirkimo sutartį su laimėtoju tik tuomet, kai bus užtikrinama ES paramos dotacija. Negavus ES paramos dotacijos, </w:t>
      </w:r>
      <w:r w:rsidR="00B566C8">
        <w:rPr>
          <w:rFonts w:ascii="Times New Roman" w:hAnsi="Times New Roman" w:cs="Times New Roman"/>
          <w:noProof/>
          <w:color w:val="000000" w:themeColor="text1"/>
          <w:sz w:val="16"/>
          <w:szCs w:val="18"/>
        </w:rPr>
        <w:t>Užsakovas</w:t>
      </w:r>
      <w:r w:rsidRPr="00166392">
        <w:rPr>
          <w:rFonts w:ascii="Times New Roman" w:hAnsi="Times New Roman" w:cs="Times New Roman"/>
          <w:noProof/>
          <w:color w:val="000000" w:themeColor="text1"/>
          <w:sz w:val="16"/>
          <w:szCs w:val="18"/>
        </w:rPr>
        <w:t xml:space="preserve"> pasilieka teisę atsisakyti šio pirkimo objekto įsigijimo ir užbaigti pirkimo procedūras dėl pasikeitusio </w:t>
      </w:r>
      <w:r w:rsidR="00B566C8">
        <w:rPr>
          <w:rFonts w:ascii="Times New Roman" w:hAnsi="Times New Roman" w:cs="Times New Roman"/>
          <w:noProof/>
          <w:color w:val="000000" w:themeColor="text1"/>
          <w:sz w:val="16"/>
          <w:szCs w:val="18"/>
        </w:rPr>
        <w:t>Užsakovo</w:t>
      </w:r>
      <w:r w:rsidRPr="00166392">
        <w:rPr>
          <w:rFonts w:ascii="Times New Roman" w:hAnsi="Times New Roman" w:cs="Times New Roman"/>
          <w:noProof/>
          <w:color w:val="000000" w:themeColor="text1"/>
          <w:sz w:val="16"/>
          <w:szCs w:val="18"/>
        </w:rPr>
        <w:t xml:space="preserve"> poreikio.</w:t>
      </w:r>
    </w:p>
    <w:p w14:paraId="157D8241" w14:textId="77777777" w:rsidR="00BA57EE" w:rsidRDefault="00BA57EE" w:rsidP="00BA57E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FA42" w14:textId="77777777" w:rsidR="00E1664E" w:rsidRDefault="00AD30C6" w:rsidP="00E1664E">
    <w:pPr>
      <w:jc w:val="center"/>
      <w:rPr>
        <w:rFonts w:ascii="Times New Roman" w:hAnsi="Times New Roman" w:cs="Times New Roman"/>
        <w:b/>
        <w:bCs/>
        <w:caps/>
        <w:color w:val="000000" w:themeColor="text1"/>
        <w:sz w:val="16"/>
        <w:szCs w:val="16"/>
      </w:rPr>
    </w:pPr>
    <w:r>
      <w:rPr>
        <w:noProof/>
      </w:rPr>
      <w:drawing>
        <wp:anchor distT="0" distB="0" distL="114300" distR="114300" simplePos="0" relativeHeight="251658240" behindDoc="1" locked="0" layoutInCell="1" allowOverlap="1" wp14:anchorId="4B430410" wp14:editId="7FFC3C60">
          <wp:simplePos x="0" y="0"/>
          <wp:positionH relativeFrom="column">
            <wp:posOffset>148590</wp:posOffset>
          </wp:positionH>
          <wp:positionV relativeFrom="paragraph">
            <wp:posOffset>0</wp:posOffset>
          </wp:positionV>
          <wp:extent cx="1208405" cy="854710"/>
          <wp:effectExtent l="0" t="0" r="0" b="2540"/>
          <wp:wrapTight wrapText="bothSides">
            <wp:wrapPolygon edited="0">
              <wp:start x="0" y="0"/>
              <wp:lineTo x="0" y="21183"/>
              <wp:lineTo x="21112" y="21183"/>
              <wp:lineTo x="2111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N el blankai LT Footer v2.jpg"/>
                  <pic:cNvPicPr/>
                </pic:nvPicPr>
                <pic:blipFill>
                  <a:blip r:embed="rId1">
                    <a:extLst>
                      <a:ext uri="{28A0092B-C50C-407E-A947-70E740481C1C}">
                        <a14:useLocalDpi xmlns:a14="http://schemas.microsoft.com/office/drawing/2010/main" val="0"/>
                      </a:ext>
                    </a:extLst>
                  </a:blip>
                  <a:stretch>
                    <a:fillRect/>
                  </a:stretch>
                </pic:blipFill>
                <pic:spPr>
                  <a:xfrm>
                    <a:off x="0" y="0"/>
                    <a:ext cx="1208405" cy="854710"/>
                  </a:xfrm>
                  <a:prstGeom prst="rect">
                    <a:avLst/>
                  </a:prstGeom>
                </pic:spPr>
              </pic:pic>
            </a:graphicData>
          </a:graphic>
          <wp14:sizeRelH relativeFrom="page">
            <wp14:pctWidth>0</wp14:pctWidth>
          </wp14:sizeRelH>
          <wp14:sizeRelV relativeFrom="page">
            <wp14:pctHeight>0</wp14:pctHeight>
          </wp14:sizeRelV>
        </wp:anchor>
      </w:drawing>
    </w:r>
    <w:r w:rsidR="00037AEF" w:rsidRPr="00037AEF">
      <w:rPr>
        <w:rFonts w:ascii="Times New Roman" w:hAnsi="Times New Roman" w:cs="Times New Roman"/>
        <w:b/>
        <w:bCs/>
        <w:caps/>
        <w:color w:val="000000" w:themeColor="text1"/>
        <w:sz w:val="28"/>
        <w:szCs w:val="28"/>
      </w:rPr>
      <w:t xml:space="preserve"> </w:t>
    </w:r>
  </w:p>
  <w:p w14:paraId="4B430409" w14:textId="7376DE50" w:rsidR="00AD30C6" w:rsidRDefault="00483535" w:rsidP="23E859D3">
    <w:pPr>
      <w:pStyle w:val="ListParagraph"/>
      <w:autoSpaceDE w:val="0"/>
      <w:autoSpaceDN w:val="0"/>
      <w:adjustRightInd w:val="0"/>
      <w:spacing w:line="240" w:lineRule="auto"/>
      <w:ind w:left="0"/>
      <w:jc w:val="right"/>
      <w:rPr>
        <w:i/>
        <w:iCs/>
        <w:color w:val="808080" w:themeColor="background1" w:themeShade="80"/>
      </w:rPr>
    </w:pPr>
    <w:r w:rsidRPr="23E859D3">
      <w:rPr>
        <w:i/>
        <w:iCs/>
        <w:color w:val="808080" w:themeColor="background1" w:themeShade="80"/>
      </w:rPr>
      <w:t>II pirkimo objekto dalis - Akumuliatorinės energijos kaupimo sistemos≥4 kW, ≥10 kWh įrengimas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814A0" w14:textId="60EC15DC" w:rsidR="00483535" w:rsidRDefault="005973D0" w:rsidP="00483535">
    <w:pPr>
      <w:jc w:val="center"/>
      <w:rPr>
        <w:rFonts w:ascii="Times New Roman" w:hAnsi="Times New Roman" w:cs="Times New Roman"/>
        <w:b/>
        <w:caps/>
        <w:color w:val="000000" w:themeColor="text1"/>
        <w:sz w:val="28"/>
        <w:szCs w:val="28"/>
      </w:rPr>
    </w:pPr>
    <w:r>
      <w:rPr>
        <w:noProof/>
      </w:rPr>
      <w:drawing>
        <wp:anchor distT="0" distB="0" distL="114300" distR="114300" simplePos="0" relativeHeight="251658241" behindDoc="1" locked="0" layoutInCell="1" allowOverlap="1" wp14:anchorId="1FF5C5D2" wp14:editId="6658C651">
          <wp:simplePos x="0" y="0"/>
          <wp:positionH relativeFrom="column">
            <wp:posOffset>148590</wp:posOffset>
          </wp:positionH>
          <wp:positionV relativeFrom="paragraph">
            <wp:posOffset>0</wp:posOffset>
          </wp:positionV>
          <wp:extent cx="1208405" cy="854710"/>
          <wp:effectExtent l="0" t="0" r="0" b="2540"/>
          <wp:wrapTight wrapText="bothSides">
            <wp:wrapPolygon edited="0">
              <wp:start x="0" y="0"/>
              <wp:lineTo x="0" y="21183"/>
              <wp:lineTo x="21112" y="21183"/>
              <wp:lineTo x="21112" y="0"/>
              <wp:lineTo x="0" y="0"/>
            </wp:wrapPolygon>
          </wp:wrapTight>
          <wp:docPr id="633571166"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571166"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405" cy="854710"/>
                  </a:xfrm>
                  <a:prstGeom prst="rect">
                    <a:avLst/>
                  </a:prstGeom>
                </pic:spPr>
              </pic:pic>
            </a:graphicData>
          </a:graphic>
          <wp14:sizeRelH relativeFrom="page">
            <wp14:pctWidth>0</wp14:pctWidth>
          </wp14:sizeRelH>
          <wp14:sizeRelV relativeFrom="page">
            <wp14:pctHeight>0</wp14:pctHeight>
          </wp14:sizeRelV>
        </wp:anchor>
      </w:drawing>
    </w:r>
    <w:r w:rsidRPr="00037AEF">
      <w:rPr>
        <w:rFonts w:ascii="Times New Roman" w:hAnsi="Times New Roman" w:cs="Times New Roman"/>
        <w:b/>
        <w:bCs/>
        <w:caps/>
        <w:color w:val="000000" w:themeColor="text1"/>
        <w:sz w:val="28"/>
        <w:szCs w:val="28"/>
      </w:rPr>
      <w:t xml:space="preserve"> </w:t>
    </w:r>
  </w:p>
  <w:p w14:paraId="4B43040B" w14:textId="323B9D1F" w:rsidR="00AD30C6" w:rsidRPr="00483535" w:rsidRDefault="00483535" w:rsidP="23E859D3">
    <w:pPr>
      <w:jc w:val="right"/>
      <w:rPr>
        <w:i/>
        <w:iCs/>
        <w:color w:val="808080" w:themeColor="background1" w:themeShade="80"/>
      </w:rPr>
    </w:pPr>
    <w:r w:rsidRPr="23E859D3">
      <w:rPr>
        <w:i/>
        <w:iCs/>
        <w:color w:val="808080" w:themeColor="background1" w:themeShade="80"/>
      </w:rPr>
      <w:t>II pirkimo objekto dalis - Akumuliatorinės energijos kaupimo sistemos≥4 kW, ≥10 kWh įrengimas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040E" w14:textId="77777777" w:rsidR="00AD30C6" w:rsidRDefault="00AD30C6" w:rsidP="00AE1CE1">
    <w:pPr>
      <w:pStyle w:val="Header"/>
      <w:jc w:val="center"/>
    </w:pPr>
    <w:r>
      <w:rPr>
        <w:noProof/>
      </w:rPr>
      <w:drawing>
        <wp:inline distT="0" distB="0" distL="0" distR="0" wp14:anchorId="4B430418" wp14:editId="171BD7AC">
          <wp:extent cx="706837" cy="108035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412" cy="1094993"/>
                  </a:xfrm>
                  <a:prstGeom prst="rect">
                    <a:avLst/>
                  </a:prstGeom>
                  <a:noFill/>
                  <a:ln>
                    <a:noFill/>
                  </a:ln>
                </pic:spPr>
              </pic:pic>
            </a:graphicData>
          </a:graphic>
        </wp:inline>
      </w:drawing>
    </w:r>
  </w:p>
  <w:p w14:paraId="5D419B65" w14:textId="670642F6" w:rsidR="00483535" w:rsidRDefault="00483535" w:rsidP="23E859D3">
    <w:pPr>
      <w:pStyle w:val="ListParagraph"/>
      <w:autoSpaceDE w:val="0"/>
      <w:autoSpaceDN w:val="0"/>
      <w:adjustRightInd w:val="0"/>
      <w:spacing w:line="240" w:lineRule="auto"/>
      <w:ind w:left="0"/>
      <w:jc w:val="right"/>
      <w:rPr>
        <w:i/>
        <w:iCs/>
        <w:color w:val="808080" w:themeColor="background1" w:themeShade="80"/>
      </w:rPr>
    </w:pPr>
    <w:r w:rsidRPr="23E859D3">
      <w:rPr>
        <w:i/>
        <w:iCs/>
        <w:color w:val="808080" w:themeColor="background1" w:themeShade="80"/>
      </w:rPr>
      <w:t>II pirkimo objekto dalis - Akumuliatorinės energijos kaupimo sistemos ≥4 kW, ≥10 kWh įrengimas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A439D2"/>
    <w:multiLevelType w:val="hybridMultilevel"/>
    <w:tmpl w:val="63B0EF9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047562"/>
    <w:multiLevelType w:val="hybridMultilevel"/>
    <w:tmpl w:val="5E068A58"/>
    <w:lvl w:ilvl="0" w:tplc="79A4E616">
      <w:start w:val="1"/>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 w15:restartNumberingAfterBreak="0">
    <w:nsid w:val="0297056D"/>
    <w:multiLevelType w:val="hybridMultilevel"/>
    <w:tmpl w:val="10D06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956A2A"/>
    <w:multiLevelType w:val="multilevel"/>
    <w:tmpl w:val="2E12DB4C"/>
    <w:lvl w:ilvl="0">
      <w:start w:val="3"/>
      <w:numFmt w:val="decimal"/>
      <w:lvlText w:val="%1."/>
      <w:lvlJc w:val="left"/>
      <w:pPr>
        <w:ind w:left="624" w:hanging="624"/>
      </w:pPr>
      <w:rPr>
        <w:rFonts w:hint="default"/>
      </w:rPr>
    </w:lvl>
    <w:lvl w:ilvl="1">
      <w:start w:val="3"/>
      <w:numFmt w:val="decimal"/>
      <w:lvlText w:val="%1.%2."/>
      <w:lvlJc w:val="left"/>
      <w:pPr>
        <w:ind w:left="1053" w:hanging="624"/>
      </w:pPr>
      <w:rPr>
        <w:rFonts w:hint="default"/>
      </w:rPr>
    </w:lvl>
    <w:lvl w:ilvl="2">
      <w:start w:val="4"/>
      <w:numFmt w:val="decimal"/>
      <w:lvlText w:val="%1.%2.%3."/>
      <w:lvlJc w:val="left"/>
      <w:pPr>
        <w:ind w:left="1578"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5" w15:restartNumberingAfterBreak="0">
    <w:nsid w:val="0E4E7192"/>
    <w:multiLevelType w:val="multilevel"/>
    <w:tmpl w:val="8B20D7B6"/>
    <w:lvl w:ilvl="0">
      <w:start w:val="1"/>
      <w:numFmt w:val="decimal"/>
      <w:lvlText w:val="%1."/>
      <w:lvlJc w:val="left"/>
      <w:pPr>
        <w:ind w:left="360" w:hanging="360"/>
      </w:pPr>
      <w:rPr>
        <w:b/>
        <w:sz w:val="24"/>
        <w:szCs w:val="24"/>
      </w:rPr>
    </w:lvl>
    <w:lvl w:ilvl="1">
      <w:start w:val="1"/>
      <w:numFmt w:val="decimal"/>
      <w:isLgl/>
      <w:lvlText w:val="%1.%2"/>
      <w:lvlJc w:val="left"/>
      <w:pPr>
        <w:ind w:left="721" w:hanging="360"/>
      </w:pPr>
      <w:rPr>
        <w:rFonts w:hint="default"/>
        <w:b w:val="0"/>
        <w:i w:val="0"/>
        <w:color w:val="auto"/>
      </w:rPr>
    </w:lvl>
    <w:lvl w:ilvl="2">
      <w:start w:val="1"/>
      <w:numFmt w:val="decimal"/>
      <w:isLgl/>
      <w:lvlText w:val="%1.%2.%3"/>
      <w:lvlJc w:val="left"/>
      <w:pPr>
        <w:ind w:left="1997" w:hanging="720"/>
      </w:pPr>
      <w:rPr>
        <w:rFonts w:hint="default"/>
        <w:b w:val="0"/>
        <w:i w:val="0"/>
      </w:rPr>
    </w:lvl>
    <w:lvl w:ilvl="3">
      <w:start w:val="1"/>
      <w:numFmt w:val="decimal"/>
      <w:isLgl/>
      <w:lvlText w:val="%1.%2.%3.%4"/>
      <w:lvlJc w:val="left"/>
      <w:pPr>
        <w:ind w:left="2562" w:hanging="720"/>
      </w:pPr>
      <w:rPr>
        <w:rFonts w:hint="default"/>
        <w:b w:val="0"/>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1801" w:hanging="1440"/>
      </w:pPr>
      <w:rPr>
        <w:rFonts w:hint="default"/>
      </w:rPr>
    </w:lvl>
  </w:abstractNum>
  <w:abstractNum w:abstractNumId="6" w15:restartNumberingAfterBreak="0">
    <w:nsid w:val="11800D36"/>
    <w:multiLevelType w:val="multilevel"/>
    <w:tmpl w:val="F07A0F5E"/>
    <w:lvl w:ilvl="0">
      <w:start w:val="1"/>
      <w:numFmt w:val="decimal"/>
      <w:lvlText w:val="%1."/>
      <w:lvlJc w:val="left"/>
      <w:pPr>
        <w:ind w:left="644" w:hanging="360"/>
      </w:pPr>
      <w:rPr>
        <w:rFonts w:hint="default"/>
      </w:rPr>
    </w:lvl>
    <w:lvl w:ilvl="1">
      <w:start w:val="2"/>
      <w:numFmt w:val="decimal"/>
      <w:isLgl/>
      <w:lvlText w:val="%1.%2."/>
      <w:lvlJc w:val="left"/>
      <w:pPr>
        <w:ind w:left="1280" w:hanging="780"/>
      </w:pPr>
      <w:rPr>
        <w:rFonts w:hint="default"/>
      </w:rPr>
    </w:lvl>
    <w:lvl w:ilvl="2">
      <w:start w:val="28"/>
      <w:numFmt w:val="decimal"/>
      <w:isLgl/>
      <w:lvlText w:val="%1.%2.%3."/>
      <w:lvlJc w:val="left"/>
      <w:pPr>
        <w:ind w:left="1496" w:hanging="780"/>
      </w:pPr>
      <w:rPr>
        <w:rFonts w:hint="default"/>
      </w:rPr>
    </w:lvl>
    <w:lvl w:ilvl="3">
      <w:start w:val="1"/>
      <w:numFmt w:val="decimal"/>
      <w:isLgl/>
      <w:lvlText w:val="%1.%2.27.%4."/>
      <w:lvlJc w:val="left"/>
      <w:pPr>
        <w:ind w:left="1712" w:hanging="780"/>
      </w:pPr>
      <w:rPr>
        <w:rFonts w:hint="default"/>
      </w:rPr>
    </w:lvl>
    <w:lvl w:ilvl="4">
      <w:start w:val="1"/>
      <w:numFmt w:val="decimal"/>
      <w:isLgl/>
      <w:lvlText w:val="%1.%2.%3.%4.%5."/>
      <w:lvlJc w:val="left"/>
      <w:pPr>
        <w:ind w:left="2228"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3020" w:hanging="1440"/>
      </w:pPr>
      <w:rPr>
        <w:rFonts w:hint="default"/>
      </w:rPr>
    </w:lvl>
    <w:lvl w:ilvl="7">
      <w:start w:val="1"/>
      <w:numFmt w:val="decimal"/>
      <w:isLgl/>
      <w:lvlText w:val="%1.%2.%3.%4.%5.%6.%7.%8."/>
      <w:lvlJc w:val="left"/>
      <w:pPr>
        <w:ind w:left="3236" w:hanging="1440"/>
      </w:pPr>
      <w:rPr>
        <w:rFonts w:hint="default"/>
      </w:rPr>
    </w:lvl>
    <w:lvl w:ilvl="8">
      <w:start w:val="1"/>
      <w:numFmt w:val="decimal"/>
      <w:isLgl/>
      <w:lvlText w:val="%1.%2.%3.%4.%5.%6.%7.%8.%9."/>
      <w:lvlJc w:val="left"/>
      <w:pPr>
        <w:ind w:left="3812" w:hanging="1800"/>
      </w:pPr>
      <w:rPr>
        <w:rFonts w:hint="default"/>
      </w:rPr>
    </w:lvl>
  </w:abstractNum>
  <w:abstractNum w:abstractNumId="7" w15:restartNumberingAfterBreak="0">
    <w:nsid w:val="13A55A4F"/>
    <w:multiLevelType w:val="multilevel"/>
    <w:tmpl w:val="E8E2E5CE"/>
    <w:lvl w:ilvl="0">
      <w:start w:val="2"/>
      <w:numFmt w:val="decimal"/>
      <w:lvlText w:val="%1."/>
      <w:lvlJc w:val="left"/>
      <w:pPr>
        <w:ind w:left="468" w:hanging="468"/>
      </w:pPr>
      <w:rPr>
        <w:rFonts w:hint="default"/>
      </w:rPr>
    </w:lvl>
    <w:lvl w:ilvl="1">
      <w:start w:val="2"/>
      <w:numFmt w:val="decimal"/>
      <w:lvlText w:val="%1.%2."/>
      <w:lvlJc w:val="left"/>
      <w:pPr>
        <w:ind w:left="468" w:hanging="468"/>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5245F2"/>
    <w:multiLevelType w:val="hybridMultilevel"/>
    <w:tmpl w:val="4BDA5D34"/>
    <w:lvl w:ilvl="0" w:tplc="77F42E16">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C26AE5"/>
    <w:multiLevelType w:val="multilevel"/>
    <w:tmpl w:val="4AC246EE"/>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0" w15:restartNumberingAfterBreak="0">
    <w:nsid w:val="2C5B64F0"/>
    <w:multiLevelType w:val="hybridMultilevel"/>
    <w:tmpl w:val="017C5670"/>
    <w:lvl w:ilvl="0" w:tplc="D74AA8EC">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E537286"/>
    <w:multiLevelType w:val="hybridMultilevel"/>
    <w:tmpl w:val="ABDC899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0A274B4"/>
    <w:multiLevelType w:val="hybridMultilevel"/>
    <w:tmpl w:val="9C3AD342"/>
    <w:lvl w:ilvl="0" w:tplc="54ACDEB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3AC854D4"/>
    <w:multiLevelType w:val="hybridMultilevel"/>
    <w:tmpl w:val="B3D6972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1732D0D"/>
    <w:multiLevelType w:val="hybridMultilevel"/>
    <w:tmpl w:val="F6D6FCBE"/>
    <w:lvl w:ilvl="0" w:tplc="885CCA2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24D57BD"/>
    <w:multiLevelType w:val="multilevel"/>
    <w:tmpl w:val="33C0C3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color w:val="auto"/>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781E8E"/>
    <w:multiLevelType w:val="hybridMultilevel"/>
    <w:tmpl w:val="4CA25370"/>
    <w:lvl w:ilvl="0" w:tplc="0427000F">
      <w:start w:val="1"/>
      <w:numFmt w:val="decimal"/>
      <w:lvlText w:val="%1."/>
      <w:lvlJc w:val="left"/>
      <w:pPr>
        <w:ind w:left="1920" w:hanging="360"/>
      </w:pPr>
    </w:lvl>
    <w:lvl w:ilvl="1" w:tplc="04270019">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17" w15:restartNumberingAfterBreak="0">
    <w:nsid w:val="493836AF"/>
    <w:multiLevelType w:val="multilevel"/>
    <w:tmpl w:val="CA5812DA"/>
    <w:styleLink w:val="Style3"/>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none"/>
      <w:isLgl/>
      <w:lvlText w:val="5.2.1."/>
      <w:lvlJc w:val="left"/>
      <w:pPr>
        <w:ind w:left="1080" w:hanging="720"/>
      </w:pPr>
      <w:rPr>
        <w:rFonts w:hint="default"/>
        <w:b w:val="0"/>
      </w:rPr>
    </w:lvl>
    <w:lvl w:ilvl="3">
      <w:start w:val="1"/>
      <w:numFmt w:val="decimal"/>
      <w:isLgl/>
      <w:lvlText w:val="5.2.1%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932E36"/>
    <w:multiLevelType w:val="multilevel"/>
    <w:tmpl w:val="0E8C8EE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color w:val="auto"/>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8B6B21"/>
    <w:multiLevelType w:val="hybridMultilevel"/>
    <w:tmpl w:val="63B0EF9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FA406A2"/>
    <w:multiLevelType w:val="hybridMultilevel"/>
    <w:tmpl w:val="A5240A3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CC36E3"/>
    <w:multiLevelType w:val="hybridMultilevel"/>
    <w:tmpl w:val="121055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7BB7C3F"/>
    <w:multiLevelType w:val="multilevel"/>
    <w:tmpl w:val="5BBC8F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none"/>
      <w:isLgl/>
      <w:lvlText w:val="5.2.1."/>
      <w:lvlJc w:val="left"/>
      <w:pPr>
        <w:ind w:left="1080" w:hanging="720"/>
      </w:pPr>
      <w:rPr>
        <w:rFonts w:hint="default"/>
        <w:b w:val="0"/>
      </w:rPr>
    </w:lvl>
    <w:lvl w:ilvl="3">
      <w:start w:val="1"/>
      <w:numFmt w:val="decimal"/>
      <w:isLgl/>
      <w:lvlText w:val="5.2.1%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8FA32FD"/>
    <w:multiLevelType w:val="hybridMultilevel"/>
    <w:tmpl w:val="CAB052C0"/>
    <w:lvl w:ilvl="0" w:tplc="2E8E4404">
      <w:start w:val="2021"/>
      <w:numFmt w:val="bullet"/>
      <w:lvlText w:val=""/>
      <w:lvlJc w:val="left"/>
      <w:pPr>
        <w:ind w:left="720" w:hanging="360"/>
      </w:pPr>
      <w:rPr>
        <w:rFonts w:ascii="Symbol" w:eastAsia="Calibri" w:hAnsi="Symbol" w:cs="Segoe UI Semi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629709D5"/>
    <w:multiLevelType w:val="multilevel"/>
    <w:tmpl w:val="DCECD69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C2C1ABF"/>
    <w:multiLevelType w:val="multilevel"/>
    <w:tmpl w:val="01AA4C34"/>
    <w:lvl w:ilvl="0">
      <w:start w:val="1"/>
      <w:numFmt w:val="decimal"/>
      <w:lvlText w:val="%1."/>
      <w:lvlJc w:val="left"/>
      <w:pPr>
        <w:ind w:left="502" w:hanging="360"/>
      </w:pPr>
      <w:rPr>
        <w:rFonts w:hint="default"/>
      </w:rPr>
    </w:lvl>
    <w:lvl w:ilvl="1">
      <w:start w:val="4"/>
      <w:numFmt w:val="decimal"/>
      <w:isLgl/>
      <w:lvlText w:val="%1.%2."/>
      <w:lvlJc w:val="left"/>
      <w:pPr>
        <w:ind w:left="1147" w:hanging="504"/>
      </w:pPr>
      <w:rPr>
        <w:rFonts w:hint="default"/>
      </w:rPr>
    </w:lvl>
    <w:lvl w:ilvl="2">
      <w:start w:val="1"/>
      <w:numFmt w:val="decimal"/>
      <w:isLgl/>
      <w:lvlText w:val="%1.%2.%3."/>
      <w:lvlJc w:val="left"/>
      <w:pPr>
        <w:ind w:left="1864" w:hanging="720"/>
      </w:pPr>
      <w:rPr>
        <w:rFonts w:hint="default"/>
      </w:rPr>
    </w:lvl>
    <w:lvl w:ilvl="3">
      <w:start w:val="1"/>
      <w:numFmt w:val="decimal"/>
      <w:isLgl/>
      <w:lvlText w:val="%1.%2.%3.%4."/>
      <w:lvlJc w:val="left"/>
      <w:pPr>
        <w:ind w:left="2365" w:hanging="720"/>
      </w:pPr>
      <w:rPr>
        <w:rFonts w:hint="default"/>
      </w:rPr>
    </w:lvl>
    <w:lvl w:ilvl="4">
      <w:start w:val="1"/>
      <w:numFmt w:val="decimal"/>
      <w:isLgl/>
      <w:lvlText w:val="%1.%2.%3.%4.%5."/>
      <w:lvlJc w:val="left"/>
      <w:pPr>
        <w:ind w:left="3226" w:hanging="1080"/>
      </w:pPr>
      <w:rPr>
        <w:rFonts w:hint="default"/>
      </w:rPr>
    </w:lvl>
    <w:lvl w:ilvl="5">
      <w:start w:val="1"/>
      <w:numFmt w:val="decimal"/>
      <w:isLgl/>
      <w:lvlText w:val="%1.%2.%3.%4.%5.%6."/>
      <w:lvlJc w:val="left"/>
      <w:pPr>
        <w:ind w:left="3727" w:hanging="1080"/>
      </w:pPr>
      <w:rPr>
        <w:rFonts w:hint="default"/>
      </w:rPr>
    </w:lvl>
    <w:lvl w:ilvl="6">
      <w:start w:val="1"/>
      <w:numFmt w:val="decimal"/>
      <w:isLgl/>
      <w:lvlText w:val="%1.%2.%3.%4.%5.%6.%7."/>
      <w:lvlJc w:val="left"/>
      <w:pPr>
        <w:ind w:left="4588" w:hanging="1440"/>
      </w:pPr>
      <w:rPr>
        <w:rFonts w:hint="default"/>
      </w:rPr>
    </w:lvl>
    <w:lvl w:ilvl="7">
      <w:start w:val="1"/>
      <w:numFmt w:val="decimal"/>
      <w:isLgl/>
      <w:lvlText w:val="%1.%2.%3.%4.%5.%6.%7.%8."/>
      <w:lvlJc w:val="left"/>
      <w:pPr>
        <w:ind w:left="5089" w:hanging="1440"/>
      </w:pPr>
      <w:rPr>
        <w:rFonts w:hint="default"/>
      </w:rPr>
    </w:lvl>
    <w:lvl w:ilvl="8">
      <w:start w:val="1"/>
      <w:numFmt w:val="decimal"/>
      <w:isLgl/>
      <w:lvlText w:val="%1.%2.%3.%4.%5.%6.%7.%8.%9."/>
      <w:lvlJc w:val="left"/>
      <w:pPr>
        <w:ind w:left="5950" w:hanging="1800"/>
      </w:pPr>
      <w:rPr>
        <w:rFonts w:hint="default"/>
      </w:rPr>
    </w:lvl>
  </w:abstractNum>
  <w:abstractNum w:abstractNumId="26" w15:restartNumberingAfterBreak="0">
    <w:nsid w:val="71872963"/>
    <w:multiLevelType w:val="hybridMultilevel"/>
    <w:tmpl w:val="04F8E3A4"/>
    <w:lvl w:ilvl="0" w:tplc="7DCEB3A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F332C8"/>
    <w:multiLevelType w:val="hybridMultilevel"/>
    <w:tmpl w:val="B4BAF0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5638985">
    <w:abstractNumId w:val="16"/>
  </w:num>
  <w:num w:numId="2" w16cid:durableId="1397820845">
    <w:abstractNumId w:val="5"/>
  </w:num>
  <w:num w:numId="3" w16cid:durableId="139077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792284">
    <w:abstractNumId w:val="23"/>
  </w:num>
  <w:num w:numId="5" w16cid:durableId="398479673">
    <w:abstractNumId w:val="23"/>
  </w:num>
  <w:num w:numId="6" w16cid:durableId="756055560">
    <w:abstractNumId w:val="20"/>
  </w:num>
  <w:num w:numId="7" w16cid:durableId="2132244746">
    <w:abstractNumId w:val="18"/>
  </w:num>
  <w:num w:numId="8" w16cid:durableId="1955745571">
    <w:abstractNumId w:val="22"/>
  </w:num>
  <w:num w:numId="9" w16cid:durableId="1885215779">
    <w:abstractNumId w:val="17"/>
    <w:lvlOverride w:ilvl="0">
      <w:lvl w:ilvl="0">
        <w:start w:val="1"/>
        <w:numFmt w:val="decimal"/>
        <w:lvlText w:val="%1."/>
        <w:lvlJc w:val="left"/>
        <w:pPr>
          <w:ind w:left="360" w:hanging="360"/>
        </w:pPr>
        <w:rPr>
          <w:rFonts w:hint="default"/>
          <w:b w:val="0"/>
          <w:color w:val="auto"/>
        </w:rPr>
      </w:lvl>
    </w:lvlOverride>
  </w:num>
  <w:num w:numId="10" w16cid:durableId="1178691581">
    <w:abstractNumId w:val="10"/>
  </w:num>
  <w:num w:numId="11" w16cid:durableId="1977906013">
    <w:abstractNumId w:val="25"/>
  </w:num>
  <w:num w:numId="12" w16cid:durableId="1389307990">
    <w:abstractNumId w:val="11"/>
  </w:num>
  <w:num w:numId="13" w16cid:durableId="615214688">
    <w:abstractNumId w:val="26"/>
  </w:num>
  <w:num w:numId="14" w16cid:durableId="573007795">
    <w:abstractNumId w:val="17"/>
  </w:num>
  <w:num w:numId="15" w16cid:durableId="371195927">
    <w:abstractNumId w:val="2"/>
  </w:num>
  <w:num w:numId="16" w16cid:durableId="1287539866">
    <w:abstractNumId w:val="6"/>
  </w:num>
  <w:num w:numId="17" w16cid:durableId="1699890135">
    <w:abstractNumId w:val="12"/>
  </w:num>
  <w:num w:numId="18" w16cid:durableId="226963250">
    <w:abstractNumId w:val="19"/>
  </w:num>
  <w:num w:numId="19" w16cid:durableId="862203982">
    <w:abstractNumId w:val="15"/>
  </w:num>
  <w:num w:numId="20" w16cid:durableId="866334189">
    <w:abstractNumId w:val="21"/>
  </w:num>
  <w:num w:numId="21" w16cid:durableId="327295607">
    <w:abstractNumId w:val="13"/>
  </w:num>
  <w:num w:numId="22" w16cid:durableId="881673287">
    <w:abstractNumId w:val="27"/>
  </w:num>
  <w:num w:numId="23" w16cid:durableId="536352633">
    <w:abstractNumId w:val="1"/>
  </w:num>
  <w:num w:numId="24" w16cid:durableId="1585601903">
    <w:abstractNumId w:val="8"/>
  </w:num>
  <w:num w:numId="25" w16cid:durableId="688409112">
    <w:abstractNumId w:val="7"/>
  </w:num>
  <w:num w:numId="26" w16cid:durableId="1174764639">
    <w:abstractNumId w:val="9"/>
  </w:num>
  <w:num w:numId="27" w16cid:durableId="761147492">
    <w:abstractNumId w:val="0"/>
  </w:num>
  <w:num w:numId="28" w16cid:durableId="267008235">
    <w:abstractNumId w:val="24"/>
  </w:num>
  <w:num w:numId="29" w16cid:durableId="507601754">
    <w:abstractNumId w:val="14"/>
  </w:num>
  <w:num w:numId="30" w16cid:durableId="91574841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94"/>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85E"/>
    <w:rsid w:val="0000004E"/>
    <w:rsid w:val="00000704"/>
    <w:rsid w:val="0000153D"/>
    <w:rsid w:val="000015E9"/>
    <w:rsid w:val="000017CD"/>
    <w:rsid w:val="000019F1"/>
    <w:rsid w:val="00001B73"/>
    <w:rsid w:val="00001D33"/>
    <w:rsid w:val="00001E30"/>
    <w:rsid w:val="00002800"/>
    <w:rsid w:val="000029DA"/>
    <w:rsid w:val="00002B0F"/>
    <w:rsid w:val="00002FA2"/>
    <w:rsid w:val="00003838"/>
    <w:rsid w:val="00003A79"/>
    <w:rsid w:val="00004091"/>
    <w:rsid w:val="000046F4"/>
    <w:rsid w:val="00004B16"/>
    <w:rsid w:val="00004BD8"/>
    <w:rsid w:val="00004C44"/>
    <w:rsid w:val="00006B85"/>
    <w:rsid w:val="000072B8"/>
    <w:rsid w:val="00007F7A"/>
    <w:rsid w:val="00012CD3"/>
    <w:rsid w:val="000138E1"/>
    <w:rsid w:val="00013D5F"/>
    <w:rsid w:val="00014119"/>
    <w:rsid w:val="0001420E"/>
    <w:rsid w:val="0001584D"/>
    <w:rsid w:val="000166D6"/>
    <w:rsid w:val="00017788"/>
    <w:rsid w:val="00017A7C"/>
    <w:rsid w:val="00020C50"/>
    <w:rsid w:val="000213FC"/>
    <w:rsid w:val="00021A7B"/>
    <w:rsid w:val="00022060"/>
    <w:rsid w:val="000221CF"/>
    <w:rsid w:val="00022237"/>
    <w:rsid w:val="00022602"/>
    <w:rsid w:val="000229BA"/>
    <w:rsid w:val="000229FD"/>
    <w:rsid w:val="00022D70"/>
    <w:rsid w:val="000233CA"/>
    <w:rsid w:val="000236D4"/>
    <w:rsid w:val="00024820"/>
    <w:rsid w:val="000248D2"/>
    <w:rsid w:val="00024EF9"/>
    <w:rsid w:val="000253D3"/>
    <w:rsid w:val="000265AE"/>
    <w:rsid w:val="00026913"/>
    <w:rsid w:val="00026A42"/>
    <w:rsid w:val="00026DB7"/>
    <w:rsid w:val="00030086"/>
    <w:rsid w:val="000308F5"/>
    <w:rsid w:val="000309DE"/>
    <w:rsid w:val="00030D9F"/>
    <w:rsid w:val="00031940"/>
    <w:rsid w:val="00032349"/>
    <w:rsid w:val="000333B9"/>
    <w:rsid w:val="00033670"/>
    <w:rsid w:val="00034313"/>
    <w:rsid w:val="00034FC8"/>
    <w:rsid w:val="000350DB"/>
    <w:rsid w:val="00035E5E"/>
    <w:rsid w:val="00035E8D"/>
    <w:rsid w:val="000360A5"/>
    <w:rsid w:val="000364CC"/>
    <w:rsid w:val="00036BCF"/>
    <w:rsid w:val="0003740B"/>
    <w:rsid w:val="00037AEF"/>
    <w:rsid w:val="00041244"/>
    <w:rsid w:val="00041326"/>
    <w:rsid w:val="000416FE"/>
    <w:rsid w:val="0004177B"/>
    <w:rsid w:val="00042413"/>
    <w:rsid w:val="00042641"/>
    <w:rsid w:val="00042C51"/>
    <w:rsid w:val="00042CA8"/>
    <w:rsid w:val="00043425"/>
    <w:rsid w:val="00043570"/>
    <w:rsid w:val="00043AD6"/>
    <w:rsid w:val="00043E7B"/>
    <w:rsid w:val="00044AD5"/>
    <w:rsid w:val="00044BD1"/>
    <w:rsid w:val="00045934"/>
    <w:rsid w:val="00045A60"/>
    <w:rsid w:val="00046A8F"/>
    <w:rsid w:val="00046CC2"/>
    <w:rsid w:val="00046D7E"/>
    <w:rsid w:val="00046F0C"/>
    <w:rsid w:val="00046F60"/>
    <w:rsid w:val="0004725E"/>
    <w:rsid w:val="000475BF"/>
    <w:rsid w:val="00047B82"/>
    <w:rsid w:val="00050A32"/>
    <w:rsid w:val="00051116"/>
    <w:rsid w:val="00051191"/>
    <w:rsid w:val="00051C3A"/>
    <w:rsid w:val="00051E9F"/>
    <w:rsid w:val="00052895"/>
    <w:rsid w:val="00052E0B"/>
    <w:rsid w:val="000533F2"/>
    <w:rsid w:val="00053487"/>
    <w:rsid w:val="000534ED"/>
    <w:rsid w:val="0005406A"/>
    <w:rsid w:val="00054FCF"/>
    <w:rsid w:val="00055356"/>
    <w:rsid w:val="000565D1"/>
    <w:rsid w:val="00060454"/>
    <w:rsid w:val="000607B8"/>
    <w:rsid w:val="00060DD1"/>
    <w:rsid w:val="0006115F"/>
    <w:rsid w:val="00061983"/>
    <w:rsid w:val="00061D87"/>
    <w:rsid w:val="00062135"/>
    <w:rsid w:val="00062547"/>
    <w:rsid w:val="000630E7"/>
    <w:rsid w:val="0006312A"/>
    <w:rsid w:val="000632BF"/>
    <w:rsid w:val="0006343C"/>
    <w:rsid w:val="000639CC"/>
    <w:rsid w:val="00063A47"/>
    <w:rsid w:val="00064844"/>
    <w:rsid w:val="00064CC8"/>
    <w:rsid w:val="000655A8"/>
    <w:rsid w:val="000658FC"/>
    <w:rsid w:val="00066421"/>
    <w:rsid w:val="000676D2"/>
    <w:rsid w:val="000676E3"/>
    <w:rsid w:val="000679DF"/>
    <w:rsid w:val="00067C0E"/>
    <w:rsid w:val="00067CF6"/>
    <w:rsid w:val="00067E7E"/>
    <w:rsid w:val="00067EBE"/>
    <w:rsid w:val="00070101"/>
    <w:rsid w:val="00070153"/>
    <w:rsid w:val="00070DBF"/>
    <w:rsid w:val="00070F9C"/>
    <w:rsid w:val="000719CE"/>
    <w:rsid w:val="00071CB7"/>
    <w:rsid w:val="00072631"/>
    <w:rsid w:val="00072A88"/>
    <w:rsid w:val="00072D4E"/>
    <w:rsid w:val="00072E9A"/>
    <w:rsid w:val="00072F39"/>
    <w:rsid w:val="00073D84"/>
    <w:rsid w:val="00074D93"/>
    <w:rsid w:val="00074EB0"/>
    <w:rsid w:val="0007508D"/>
    <w:rsid w:val="00075C3A"/>
    <w:rsid w:val="00075DFA"/>
    <w:rsid w:val="00075FBE"/>
    <w:rsid w:val="00076320"/>
    <w:rsid w:val="000766F6"/>
    <w:rsid w:val="000778D3"/>
    <w:rsid w:val="0008001B"/>
    <w:rsid w:val="000804E7"/>
    <w:rsid w:val="00080BD4"/>
    <w:rsid w:val="000817B8"/>
    <w:rsid w:val="00081D3B"/>
    <w:rsid w:val="00082036"/>
    <w:rsid w:val="00082940"/>
    <w:rsid w:val="00082B73"/>
    <w:rsid w:val="00082EDB"/>
    <w:rsid w:val="00082EEB"/>
    <w:rsid w:val="00082FCB"/>
    <w:rsid w:val="000833D0"/>
    <w:rsid w:val="000837F9"/>
    <w:rsid w:val="00083825"/>
    <w:rsid w:val="00083DAF"/>
    <w:rsid w:val="000848A2"/>
    <w:rsid w:val="00084B7C"/>
    <w:rsid w:val="0008589B"/>
    <w:rsid w:val="0008643F"/>
    <w:rsid w:val="00086708"/>
    <w:rsid w:val="00086AF2"/>
    <w:rsid w:val="00086DC2"/>
    <w:rsid w:val="0008713D"/>
    <w:rsid w:val="00087248"/>
    <w:rsid w:val="0008725F"/>
    <w:rsid w:val="0008733D"/>
    <w:rsid w:val="0009024B"/>
    <w:rsid w:val="00090732"/>
    <w:rsid w:val="00091317"/>
    <w:rsid w:val="00092992"/>
    <w:rsid w:val="00092BF3"/>
    <w:rsid w:val="00093D93"/>
    <w:rsid w:val="00093DB0"/>
    <w:rsid w:val="000948B0"/>
    <w:rsid w:val="00094B41"/>
    <w:rsid w:val="00094F26"/>
    <w:rsid w:val="00095161"/>
    <w:rsid w:val="00096F08"/>
    <w:rsid w:val="00097509"/>
    <w:rsid w:val="00097B84"/>
    <w:rsid w:val="000A1224"/>
    <w:rsid w:val="000A13F0"/>
    <w:rsid w:val="000A2A71"/>
    <w:rsid w:val="000A3266"/>
    <w:rsid w:val="000A3749"/>
    <w:rsid w:val="000A3BF5"/>
    <w:rsid w:val="000A4510"/>
    <w:rsid w:val="000A5289"/>
    <w:rsid w:val="000A59B0"/>
    <w:rsid w:val="000A6F06"/>
    <w:rsid w:val="000A727E"/>
    <w:rsid w:val="000A7424"/>
    <w:rsid w:val="000A7912"/>
    <w:rsid w:val="000A7EE0"/>
    <w:rsid w:val="000B01D2"/>
    <w:rsid w:val="000B037A"/>
    <w:rsid w:val="000B09A8"/>
    <w:rsid w:val="000B0B46"/>
    <w:rsid w:val="000B245A"/>
    <w:rsid w:val="000B2953"/>
    <w:rsid w:val="000B42A4"/>
    <w:rsid w:val="000B446B"/>
    <w:rsid w:val="000B5B1B"/>
    <w:rsid w:val="000B66D8"/>
    <w:rsid w:val="000B6A91"/>
    <w:rsid w:val="000B7312"/>
    <w:rsid w:val="000B7900"/>
    <w:rsid w:val="000B7A40"/>
    <w:rsid w:val="000C0309"/>
    <w:rsid w:val="000C0695"/>
    <w:rsid w:val="000C0A83"/>
    <w:rsid w:val="000C0C21"/>
    <w:rsid w:val="000C0C5F"/>
    <w:rsid w:val="000C0E66"/>
    <w:rsid w:val="000C1A01"/>
    <w:rsid w:val="000C1DDC"/>
    <w:rsid w:val="000C2CC5"/>
    <w:rsid w:val="000C2CE7"/>
    <w:rsid w:val="000C2E03"/>
    <w:rsid w:val="000C34F7"/>
    <w:rsid w:val="000C50BF"/>
    <w:rsid w:val="000C52A3"/>
    <w:rsid w:val="000C58A3"/>
    <w:rsid w:val="000C59FF"/>
    <w:rsid w:val="000C5F9C"/>
    <w:rsid w:val="000C62BB"/>
    <w:rsid w:val="000C634B"/>
    <w:rsid w:val="000C6689"/>
    <w:rsid w:val="000C68A5"/>
    <w:rsid w:val="000C6D3D"/>
    <w:rsid w:val="000C704B"/>
    <w:rsid w:val="000C7D4A"/>
    <w:rsid w:val="000D0EEA"/>
    <w:rsid w:val="000D125E"/>
    <w:rsid w:val="000D12C2"/>
    <w:rsid w:val="000D1D54"/>
    <w:rsid w:val="000D22DD"/>
    <w:rsid w:val="000D2351"/>
    <w:rsid w:val="000D246C"/>
    <w:rsid w:val="000D2AD8"/>
    <w:rsid w:val="000D360E"/>
    <w:rsid w:val="000D364D"/>
    <w:rsid w:val="000D4513"/>
    <w:rsid w:val="000D4D7A"/>
    <w:rsid w:val="000D4DFB"/>
    <w:rsid w:val="000D5178"/>
    <w:rsid w:val="000D59A2"/>
    <w:rsid w:val="000D5DBF"/>
    <w:rsid w:val="000D5EA4"/>
    <w:rsid w:val="000D606A"/>
    <w:rsid w:val="000E02DF"/>
    <w:rsid w:val="000E0816"/>
    <w:rsid w:val="000E0976"/>
    <w:rsid w:val="000E11C6"/>
    <w:rsid w:val="000E1495"/>
    <w:rsid w:val="000E155B"/>
    <w:rsid w:val="000E2095"/>
    <w:rsid w:val="000E23FC"/>
    <w:rsid w:val="000E250C"/>
    <w:rsid w:val="000E2570"/>
    <w:rsid w:val="000E26E8"/>
    <w:rsid w:val="000E2A19"/>
    <w:rsid w:val="000E2C7A"/>
    <w:rsid w:val="000E31C7"/>
    <w:rsid w:val="000E3447"/>
    <w:rsid w:val="000E3613"/>
    <w:rsid w:val="000E3D70"/>
    <w:rsid w:val="000E5695"/>
    <w:rsid w:val="000E5AB1"/>
    <w:rsid w:val="000E5D20"/>
    <w:rsid w:val="000E6091"/>
    <w:rsid w:val="000E6DA7"/>
    <w:rsid w:val="000E7823"/>
    <w:rsid w:val="000E7ACF"/>
    <w:rsid w:val="000F0398"/>
    <w:rsid w:val="000F0D8C"/>
    <w:rsid w:val="000F0ED0"/>
    <w:rsid w:val="000F1340"/>
    <w:rsid w:val="000F1A43"/>
    <w:rsid w:val="000F1EEF"/>
    <w:rsid w:val="000F201F"/>
    <w:rsid w:val="000F287F"/>
    <w:rsid w:val="000F2E42"/>
    <w:rsid w:val="000F3630"/>
    <w:rsid w:val="000F3E05"/>
    <w:rsid w:val="000F498E"/>
    <w:rsid w:val="000F4FBD"/>
    <w:rsid w:val="000F5479"/>
    <w:rsid w:val="000F54D8"/>
    <w:rsid w:val="000F5EAA"/>
    <w:rsid w:val="00101ABA"/>
    <w:rsid w:val="001026E4"/>
    <w:rsid w:val="00102B0D"/>
    <w:rsid w:val="00102BA6"/>
    <w:rsid w:val="00102EBE"/>
    <w:rsid w:val="00103562"/>
    <w:rsid w:val="00103D29"/>
    <w:rsid w:val="00104EB1"/>
    <w:rsid w:val="001068A6"/>
    <w:rsid w:val="0010691D"/>
    <w:rsid w:val="001075B6"/>
    <w:rsid w:val="00107791"/>
    <w:rsid w:val="00110703"/>
    <w:rsid w:val="00110E4B"/>
    <w:rsid w:val="001112FE"/>
    <w:rsid w:val="00111EF2"/>
    <w:rsid w:val="001125F4"/>
    <w:rsid w:val="00112A38"/>
    <w:rsid w:val="00112E86"/>
    <w:rsid w:val="00113AB8"/>
    <w:rsid w:val="00113BD8"/>
    <w:rsid w:val="001141F7"/>
    <w:rsid w:val="00114B57"/>
    <w:rsid w:val="0011563B"/>
    <w:rsid w:val="00116B4E"/>
    <w:rsid w:val="00116BEB"/>
    <w:rsid w:val="001172DA"/>
    <w:rsid w:val="001202C2"/>
    <w:rsid w:val="00120819"/>
    <w:rsid w:val="00120A39"/>
    <w:rsid w:val="00121190"/>
    <w:rsid w:val="00122096"/>
    <w:rsid w:val="00122B68"/>
    <w:rsid w:val="00123882"/>
    <w:rsid w:val="001239FF"/>
    <w:rsid w:val="00123D79"/>
    <w:rsid w:val="00123F10"/>
    <w:rsid w:val="001242F8"/>
    <w:rsid w:val="001246CD"/>
    <w:rsid w:val="00124FCC"/>
    <w:rsid w:val="0012572A"/>
    <w:rsid w:val="00125A5B"/>
    <w:rsid w:val="0012656C"/>
    <w:rsid w:val="00126850"/>
    <w:rsid w:val="00130236"/>
    <w:rsid w:val="0013089F"/>
    <w:rsid w:val="0013118E"/>
    <w:rsid w:val="00131D31"/>
    <w:rsid w:val="001321A2"/>
    <w:rsid w:val="00132770"/>
    <w:rsid w:val="0013332B"/>
    <w:rsid w:val="001335CE"/>
    <w:rsid w:val="001335F3"/>
    <w:rsid w:val="00133ACC"/>
    <w:rsid w:val="00133C41"/>
    <w:rsid w:val="00133C5E"/>
    <w:rsid w:val="00134738"/>
    <w:rsid w:val="0013579D"/>
    <w:rsid w:val="0013657A"/>
    <w:rsid w:val="00136D28"/>
    <w:rsid w:val="00137497"/>
    <w:rsid w:val="0013761A"/>
    <w:rsid w:val="00137C1E"/>
    <w:rsid w:val="00137D50"/>
    <w:rsid w:val="00140807"/>
    <w:rsid w:val="00141929"/>
    <w:rsid w:val="00141C6C"/>
    <w:rsid w:val="00141DD5"/>
    <w:rsid w:val="00141F9C"/>
    <w:rsid w:val="00142163"/>
    <w:rsid w:val="00142F90"/>
    <w:rsid w:val="00144168"/>
    <w:rsid w:val="001444B6"/>
    <w:rsid w:val="00144FD3"/>
    <w:rsid w:val="00145250"/>
    <w:rsid w:val="00145C3D"/>
    <w:rsid w:val="0014638F"/>
    <w:rsid w:val="00146537"/>
    <w:rsid w:val="001467D7"/>
    <w:rsid w:val="0014680C"/>
    <w:rsid w:val="00150002"/>
    <w:rsid w:val="00150197"/>
    <w:rsid w:val="0015165B"/>
    <w:rsid w:val="00153B91"/>
    <w:rsid w:val="00154ADF"/>
    <w:rsid w:val="00154D71"/>
    <w:rsid w:val="00156ED0"/>
    <w:rsid w:val="001572C5"/>
    <w:rsid w:val="00157C59"/>
    <w:rsid w:val="00157E4F"/>
    <w:rsid w:val="00157F86"/>
    <w:rsid w:val="001600A2"/>
    <w:rsid w:val="0016014A"/>
    <w:rsid w:val="001611C4"/>
    <w:rsid w:val="0016163A"/>
    <w:rsid w:val="00161A02"/>
    <w:rsid w:val="00162480"/>
    <w:rsid w:val="00162DF8"/>
    <w:rsid w:val="00162E7C"/>
    <w:rsid w:val="001635B4"/>
    <w:rsid w:val="0016428D"/>
    <w:rsid w:val="001647C5"/>
    <w:rsid w:val="00164E47"/>
    <w:rsid w:val="0016509F"/>
    <w:rsid w:val="001654AA"/>
    <w:rsid w:val="00165B74"/>
    <w:rsid w:val="00165ED3"/>
    <w:rsid w:val="001660FD"/>
    <w:rsid w:val="001662E6"/>
    <w:rsid w:val="001673DB"/>
    <w:rsid w:val="00167C0C"/>
    <w:rsid w:val="001702DD"/>
    <w:rsid w:val="00170B25"/>
    <w:rsid w:val="001710AB"/>
    <w:rsid w:val="001713FB"/>
    <w:rsid w:val="001722A8"/>
    <w:rsid w:val="00172DED"/>
    <w:rsid w:val="001733A8"/>
    <w:rsid w:val="001738D6"/>
    <w:rsid w:val="00173E72"/>
    <w:rsid w:val="00174023"/>
    <w:rsid w:val="0017565E"/>
    <w:rsid w:val="001758BE"/>
    <w:rsid w:val="00176337"/>
    <w:rsid w:val="00176371"/>
    <w:rsid w:val="00176DFB"/>
    <w:rsid w:val="00176F09"/>
    <w:rsid w:val="001772DB"/>
    <w:rsid w:val="00177776"/>
    <w:rsid w:val="00181E8E"/>
    <w:rsid w:val="00181F93"/>
    <w:rsid w:val="001843B5"/>
    <w:rsid w:val="00184807"/>
    <w:rsid w:val="00184B17"/>
    <w:rsid w:val="00184E49"/>
    <w:rsid w:val="0018532C"/>
    <w:rsid w:val="00185B83"/>
    <w:rsid w:val="00186088"/>
    <w:rsid w:val="00187636"/>
    <w:rsid w:val="00187A16"/>
    <w:rsid w:val="00187D02"/>
    <w:rsid w:val="001905D8"/>
    <w:rsid w:val="001913D9"/>
    <w:rsid w:val="0019187C"/>
    <w:rsid w:val="00191F5A"/>
    <w:rsid w:val="00192257"/>
    <w:rsid w:val="0019464E"/>
    <w:rsid w:val="001946C2"/>
    <w:rsid w:val="0019522D"/>
    <w:rsid w:val="001956E3"/>
    <w:rsid w:val="00196166"/>
    <w:rsid w:val="001968A8"/>
    <w:rsid w:val="00196C53"/>
    <w:rsid w:val="00197466"/>
    <w:rsid w:val="00197B59"/>
    <w:rsid w:val="001A01AC"/>
    <w:rsid w:val="001A0C0F"/>
    <w:rsid w:val="001A10E3"/>
    <w:rsid w:val="001A1A68"/>
    <w:rsid w:val="001A2256"/>
    <w:rsid w:val="001A2407"/>
    <w:rsid w:val="001A2924"/>
    <w:rsid w:val="001A2C15"/>
    <w:rsid w:val="001A2F25"/>
    <w:rsid w:val="001A3A4A"/>
    <w:rsid w:val="001A4E8F"/>
    <w:rsid w:val="001A5210"/>
    <w:rsid w:val="001A6384"/>
    <w:rsid w:val="001A6600"/>
    <w:rsid w:val="001A702F"/>
    <w:rsid w:val="001A74F6"/>
    <w:rsid w:val="001B070A"/>
    <w:rsid w:val="001B1246"/>
    <w:rsid w:val="001B1C43"/>
    <w:rsid w:val="001B1CC4"/>
    <w:rsid w:val="001B24AC"/>
    <w:rsid w:val="001B2652"/>
    <w:rsid w:val="001B2760"/>
    <w:rsid w:val="001B2BED"/>
    <w:rsid w:val="001B3105"/>
    <w:rsid w:val="001B311B"/>
    <w:rsid w:val="001B38F4"/>
    <w:rsid w:val="001B3928"/>
    <w:rsid w:val="001B3DE2"/>
    <w:rsid w:val="001B45C1"/>
    <w:rsid w:val="001B488E"/>
    <w:rsid w:val="001B5E51"/>
    <w:rsid w:val="001B6182"/>
    <w:rsid w:val="001B62FB"/>
    <w:rsid w:val="001B6434"/>
    <w:rsid w:val="001B6DB3"/>
    <w:rsid w:val="001B73A6"/>
    <w:rsid w:val="001B7902"/>
    <w:rsid w:val="001B7FAF"/>
    <w:rsid w:val="001C0614"/>
    <w:rsid w:val="001C0D40"/>
    <w:rsid w:val="001C0EBC"/>
    <w:rsid w:val="001C1998"/>
    <w:rsid w:val="001C28FD"/>
    <w:rsid w:val="001C4354"/>
    <w:rsid w:val="001C437A"/>
    <w:rsid w:val="001C46BD"/>
    <w:rsid w:val="001C5318"/>
    <w:rsid w:val="001C54BF"/>
    <w:rsid w:val="001C5602"/>
    <w:rsid w:val="001C57ED"/>
    <w:rsid w:val="001C5E8A"/>
    <w:rsid w:val="001C61BD"/>
    <w:rsid w:val="001C63B1"/>
    <w:rsid w:val="001C65CD"/>
    <w:rsid w:val="001C6975"/>
    <w:rsid w:val="001C7C0D"/>
    <w:rsid w:val="001C7EE0"/>
    <w:rsid w:val="001D29E6"/>
    <w:rsid w:val="001D2DCD"/>
    <w:rsid w:val="001D307A"/>
    <w:rsid w:val="001D3596"/>
    <w:rsid w:val="001D36DA"/>
    <w:rsid w:val="001D3E60"/>
    <w:rsid w:val="001D4BBB"/>
    <w:rsid w:val="001D5312"/>
    <w:rsid w:val="001D7BBA"/>
    <w:rsid w:val="001E09AF"/>
    <w:rsid w:val="001E0A5F"/>
    <w:rsid w:val="001E0A70"/>
    <w:rsid w:val="001E0D51"/>
    <w:rsid w:val="001E0D60"/>
    <w:rsid w:val="001E10C6"/>
    <w:rsid w:val="001E1143"/>
    <w:rsid w:val="001E2644"/>
    <w:rsid w:val="001E2AEB"/>
    <w:rsid w:val="001E2B2E"/>
    <w:rsid w:val="001E34A5"/>
    <w:rsid w:val="001E3B1E"/>
    <w:rsid w:val="001E3B97"/>
    <w:rsid w:val="001E41F0"/>
    <w:rsid w:val="001E4A9D"/>
    <w:rsid w:val="001E4D06"/>
    <w:rsid w:val="001E5281"/>
    <w:rsid w:val="001E56A9"/>
    <w:rsid w:val="001E5A98"/>
    <w:rsid w:val="001E63AD"/>
    <w:rsid w:val="001E6E27"/>
    <w:rsid w:val="001E6F48"/>
    <w:rsid w:val="001E7080"/>
    <w:rsid w:val="001E75EB"/>
    <w:rsid w:val="001E786E"/>
    <w:rsid w:val="001E7950"/>
    <w:rsid w:val="001F03B9"/>
    <w:rsid w:val="001F0538"/>
    <w:rsid w:val="001F1515"/>
    <w:rsid w:val="001F1D4B"/>
    <w:rsid w:val="001F1F21"/>
    <w:rsid w:val="001F233B"/>
    <w:rsid w:val="001F2C3F"/>
    <w:rsid w:val="001F38A3"/>
    <w:rsid w:val="001F3CE1"/>
    <w:rsid w:val="001F4439"/>
    <w:rsid w:val="001F4B22"/>
    <w:rsid w:val="001F53BE"/>
    <w:rsid w:val="001F547E"/>
    <w:rsid w:val="001F556E"/>
    <w:rsid w:val="001F5812"/>
    <w:rsid w:val="001F6FC4"/>
    <w:rsid w:val="00200035"/>
    <w:rsid w:val="0020053C"/>
    <w:rsid w:val="00200C7F"/>
    <w:rsid w:val="00201528"/>
    <w:rsid w:val="002019A4"/>
    <w:rsid w:val="00202715"/>
    <w:rsid w:val="00202C9F"/>
    <w:rsid w:val="00202F2A"/>
    <w:rsid w:val="00203E10"/>
    <w:rsid w:val="0020445B"/>
    <w:rsid w:val="002045A9"/>
    <w:rsid w:val="00204760"/>
    <w:rsid w:val="00204C4C"/>
    <w:rsid w:val="002052B3"/>
    <w:rsid w:val="0020545D"/>
    <w:rsid w:val="002059E9"/>
    <w:rsid w:val="00205AC3"/>
    <w:rsid w:val="00205AC9"/>
    <w:rsid w:val="00205ED3"/>
    <w:rsid w:val="00206148"/>
    <w:rsid w:val="002074B1"/>
    <w:rsid w:val="00211493"/>
    <w:rsid w:val="002126D7"/>
    <w:rsid w:val="00212C1C"/>
    <w:rsid w:val="00213C39"/>
    <w:rsid w:val="00213F16"/>
    <w:rsid w:val="002149E5"/>
    <w:rsid w:val="00214EB8"/>
    <w:rsid w:val="00215443"/>
    <w:rsid w:val="0021578E"/>
    <w:rsid w:val="002159C8"/>
    <w:rsid w:val="0021624A"/>
    <w:rsid w:val="00216729"/>
    <w:rsid w:val="0021706B"/>
    <w:rsid w:val="002172B8"/>
    <w:rsid w:val="0021753F"/>
    <w:rsid w:val="00217B45"/>
    <w:rsid w:val="002200D6"/>
    <w:rsid w:val="00220E15"/>
    <w:rsid w:val="0022178C"/>
    <w:rsid w:val="00221A12"/>
    <w:rsid w:val="0022206D"/>
    <w:rsid w:val="00222913"/>
    <w:rsid w:val="0022294D"/>
    <w:rsid w:val="00222AA8"/>
    <w:rsid w:val="00222DA8"/>
    <w:rsid w:val="002236E9"/>
    <w:rsid w:val="00223818"/>
    <w:rsid w:val="00223AF4"/>
    <w:rsid w:val="002242C4"/>
    <w:rsid w:val="00224612"/>
    <w:rsid w:val="00224DD7"/>
    <w:rsid w:val="002255D9"/>
    <w:rsid w:val="0022730A"/>
    <w:rsid w:val="0022794B"/>
    <w:rsid w:val="002308BD"/>
    <w:rsid w:val="00230C3C"/>
    <w:rsid w:val="00230CAF"/>
    <w:rsid w:val="00231B06"/>
    <w:rsid w:val="00231C39"/>
    <w:rsid w:val="00232034"/>
    <w:rsid w:val="00233B36"/>
    <w:rsid w:val="00233C07"/>
    <w:rsid w:val="00234085"/>
    <w:rsid w:val="002340A8"/>
    <w:rsid w:val="002340E7"/>
    <w:rsid w:val="00234286"/>
    <w:rsid w:val="00234CF9"/>
    <w:rsid w:val="00234E1F"/>
    <w:rsid w:val="00236434"/>
    <w:rsid w:val="0023687B"/>
    <w:rsid w:val="00236B4F"/>
    <w:rsid w:val="00236D9C"/>
    <w:rsid w:val="00237185"/>
    <w:rsid w:val="00241ED0"/>
    <w:rsid w:val="00242172"/>
    <w:rsid w:val="002425B3"/>
    <w:rsid w:val="00242708"/>
    <w:rsid w:val="00242B3F"/>
    <w:rsid w:val="002432B6"/>
    <w:rsid w:val="002434BA"/>
    <w:rsid w:val="00244028"/>
    <w:rsid w:val="0024422C"/>
    <w:rsid w:val="002444F2"/>
    <w:rsid w:val="00244912"/>
    <w:rsid w:val="00244A6F"/>
    <w:rsid w:val="002450DA"/>
    <w:rsid w:val="002451C9"/>
    <w:rsid w:val="002453D1"/>
    <w:rsid w:val="00247C7F"/>
    <w:rsid w:val="00247EDF"/>
    <w:rsid w:val="002506A2"/>
    <w:rsid w:val="00252548"/>
    <w:rsid w:val="0025340C"/>
    <w:rsid w:val="00253ECE"/>
    <w:rsid w:val="00254818"/>
    <w:rsid w:val="002549A4"/>
    <w:rsid w:val="00254CC4"/>
    <w:rsid w:val="00255103"/>
    <w:rsid w:val="00255255"/>
    <w:rsid w:val="00255C8B"/>
    <w:rsid w:val="002561EF"/>
    <w:rsid w:val="00256307"/>
    <w:rsid w:val="00256C92"/>
    <w:rsid w:val="00260AEB"/>
    <w:rsid w:val="00260F76"/>
    <w:rsid w:val="00262355"/>
    <w:rsid w:val="002629C9"/>
    <w:rsid w:val="0026337F"/>
    <w:rsid w:val="0026352F"/>
    <w:rsid w:val="00263B4F"/>
    <w:rsid w:val="0026455C"/>
    <w:rsid w:val="00264D1C"/>
    <w:rsid w:val="00265871"/>
    <w:rsid w:val="00265DDD"/>
    <w:rsid w:val="002665EA"/>
    <w:rsid w:val="0026662A"/>
    <w:rsid w:val="002667EF"/>
    <w:rsid w:val="00266F30"/>
    <w:rsid w:val="002671D9"/>
    <w:rsid w:val="00267754"/>
    <w:rsid w:val="00267943"/>
    <w:rsid w:val="00271A62"/>
    <w:rsid w:val="00272606"/>
    <w:rsid w:val="00272905"/>
    <w:rsid w:val="00272ABF"/>
    <w:rsid w:val="00272AFD"/>
    <w:rsid w:val="0027326A"/>
    <w:rsid w:val="00273425"/>
    <w:rsid w:val="002737EF"/>
    <w:rsid w:val="002739A9"/>
    <w:rsid w:val="00273EA0"/>
    <w:rsid w:val="00274E15"/>
    <w:rsid w:val="002753F4"/>
    <w:rsid w:val="00275548"/>
    <w:rsid w:val="00275893"/>
    <w:rsid w:val="00275BDD"/>
    <w:rsid w:val="00276AAE"/>
    <w:rsid w:val="00276BB6"/>
    <w:rsid w:val="00277CBC"/>
    <w:rsid w:val="00277E16"/>
    <w:rsid w:val="002811A0"/>
    <w:rsid w:val="002819A0"/>
    <w:rsid w:val="00281A90"/>
    <w:rsid w:val="002820AD"/>
    <w:rsid w:val="00282730"/>
    <w:rsid w:val="00282777"/>
    <w:rsid w:val="00282E2C"/>
    <w:rsid w:val="00282EC3"/>
    <w:rsid w:val="0028360D"/>
    <w:rsid w:val="00283C98"/>
    <w:rsid w:val="0028461F"/>
    <w:rsid w:val="00284E32"/>
    <w:rsid w:val="002859C9"/>
    <w:rsid w:val="0028621A"/>
    <w:rsid w:val="00286334"/>
    <w:rsid w:val="002868A5"/>
    <w:rsid w:val="002870DA"/>
    <w:rsid w:val="002876BC"/>
    <w:rsid w:val="002876ED"/>
    <w:rsid w:val="002878FF"/>
    <w:rsid w:val="00290113"/>
    <w:rsid w:val="00290410"/>
    <w:rsid w:val="00290868"/>
    <w:rsid w:val="00290DD1"/>
    <w:rsid w:val="00291207"/>
    <w:rsid w:val="002912CC"/>
    <w:rsid w:val="00291387"/>
    <w:rsid w:val="002916F8"/>
    <w:rsid w:val="002917DE"/>
    <w:rsid w:val="00291C11"/>
    <w:rsid w:val="0029215B"/>
    <w:rsid w:val="002925F3"/>
    <w:rsid w:val="002938C3"/>
    <w:rsid w:val="00293BF6"/>
    <w:rsid w:val="0029451A"/>
    <w:rsid w:val="00294DF4"/>
    <w:rsid w:val="00295639"/>
    <w:rsid w:val="00296467"/>
    <w:rsid w:val="00296C75"/>
    <w:rsid w:val="0029737B"/>
    <w:rsid w:val="002A0C23"/>
    <w:rsid w:val="002A18BA"/>
    <w:rsid w:val="002A1B71"/>
    <w:rsid w:val="002A2363"/>
    <w:rsid w:val="002A2CB0"/>
    <w:rsid w:val="002A3A23"/>
    <w:rsid w:val="002A40BA"/>
    <w:rsid w:val="002A4933"/>
    <w:rsid w:val="002A4A56"/>
    <w:rsid w:val="002A525C"/>
    <w:rsid w:val="002A5D48"/>
    <w:rsid w:val="002A5F2A"/>
    <w:rsid w:val="002A600D"/>
    <w:rsid w:val="002A60D5"/>
    <w:rsid w:val="002A65AA"/>
    <w:rsid w:val="002A66C3"/>
    <w:rsid w:val="002A6D15"/>
    <w:rsid w:val="002A7583"/>
    <w:rsid w:val="002B025F"/>
    <w:rsid w:val="002B082B"/>
    <w:rsid w:val="002B0E9A"/>
    <w:rsid w:val="002B0F80"/>
    <w:rsid w:val="002B1BD0"/>
    <w:rsid w:val="002B2655"/>
    <w:rsid w:val="002B2D52"/>
    <w:rsid w:val="002B33F4"/>
    <w:rsid w:val="002B3A6E"/>
    <w:rsid w:val="002B3C9D"/>
    <w:rsid w:val="002B4482"/>
    <w:rsid w:val="002B4798"/>
    <w:rsid w:val="002B4A76"/>
    <w:rsid w:val="002B4CFF"/>
    <w:rsid w:val="002B4FC3"/>
    <w:rsid w:val="002B5150"/>
    <w:rsid w:val="002B66CF"/>
    <w:rsid w:val="002B6B2A"/>
    <w:rsid w:val="002B73F3"/>
    <w:rsid w:val="002C01F3"/>
    <w:rsid w:val="002C103D"/>
    <w:rsid w:val="002C1A5D"/>
    <w:rsid w:val="002C1F2C"/>
    <w:rsid w:val="002C20EB"/>
    <w:rsid w:val="002C2CA8"/>
    <w:rsid w:val="002C335A"/>
    <w:rsid w:val="002C3658"/>
    <w:rsid w:val="002C44C9"/>
    <w:rsid w:val="002C47AB"/>
    <w:rsid w:val="002C47E2"/>
    <w:rsid w:val="002C4934"/>
    <w:rsid w:val="002C4957"/>
    <w:rsid w:val="002C4BC5"/>
    <w:rsid w:val="002C4C36"/>
    <w:rsid w:val="002C4D0C"/>
    <w:rsid w:val="002C4E1F"/>
    <w:rsid w:val="002C5874"/>
    <w:rsid w:val="002C5C1B"/>
    <w:rsid w:val="002C6244"/>
    <w:rsid w:val="002C6BB2"/>
    <w:rsid w:val="002C7080"/>
    <w:rsid w:val="002C71D1"/>
    <w:rsid w:val="002C785E"/>
    <w:rsid w:val="002D01FA"/>
    <w:rsid w:val="002D0E7C"/>
    <w:rsid w:val="002D0EC9"/>
    <w:rsid w:val="002D24EF"/>
    <w:rsid w:val="002D3014"/>
    <w:rsid w:val="002D3CED"/>
    <w:rsid w:val="002D6021"/>
    <w:rsid w:val="002D70F2"/>
    <w:rsid w:val="002D728B"/>
    <w:rsid w:val="002D73BF"/>
    <w:rsid w:val="002D7A20"/>
    <w:rsid w:val="002E0025"/>
    <w:rsid w:val="002E094C"/>
    <w:rsid w:val="002E0B73"/>
    <w:rsid w:val="002E0F11"/>
    <w:rsid w:val="002E12AD"/>
    <w:rsid w:val="002E1796"/>
    <w:rsid w:val="002E190F"/>
    <w:rsid w:val="002E1BDC"/>
    <w:rsid w:val="002E1D43"/>
    <w:rsid w:val="002E250D"/>
    <w:rsid w:val="002E273D"/>
    <w:rsid w:val="002E3871"/>
    <w:rsid w:val="002E4FEF"/>
    <w:rsid w:val="002E5D98"/>
    <w:rsid w:val="002E5DA2"/>
    <w:rsid w:val="002E699E"/>
    <w:rsid w:val="002E7000"/>
    <w:rsid w:val="002E7AFE"/>
    <w:rsid w:val="002E7B6A"/>
    <w:rsid w:val="002E7EAF"/>
    <w:rsid w:val="002E7F30"/>
    <w:rsid w:val="002F0055"/>
    <w:rsid w:val="002F0601"/>
    <w:rsid w:val="002F0CB7"/>
    <w:rsid w:val="002F11DC"/>
    <w:rsid w:val="002F1972"/>
    <w:rsid w:val="002F1AAA"/>
    <w:rsid w:val="002F1E1D"/>
    <w:rsid w:val="002F2BBA"/>
    <w:rsid w:val="002F2F84"/>
    <w:rsid w:val="002F3288"/>
    <w:rsid w:val="002F3888"/>
    <w:rsid w:val="002F3D32"/>
    <w:rsid w:val="002F3E42"/>
    <w:rsid w:val="002F3E80"/>
    <w:rsid w:val="002F4E0A"/>
    <w:rsid w:val="002F4EA3"/>
    <w:rsid w:val="002F4EC4"/>
    <w:rsid w:val="002F4F66"/>
    <w:rsid w:val="002F57E2"/>
    <w:rsid w:val="002F58C1"/>
    <w:rsid w:val="002F5F9A"/>
    <w:rsid w:val="002F65DC"/>
    <w:rsid w:val="002F6864"/>
    <w:rsid w:val="002F6C90"/>
    <w:rsid w:val="002F77FA"/>
    <w:rsid w:val="002F7FF4"/>
    <w:rsid w:val="003002AD"/>
    <w:rsid w:val="003017B1"/>
    <w:rsid w:val="00301EE3"/>
    <w:rsid w:val="00302692"/>
    <w:rsid w:val="00303020"/>
    <w:rsid w:val="0030362F"/>
    <w:rsid w:val="003037B0"/>
    <w:rsid w:val="003047AE"/>
    <w:rsid w:val="003048DE"/>
    <w:rsid w:val="00305C1E"/>
    <w:rsid w:val="0030661D"/>
    <w:rsid w:val="003068D2"/>
    <w:rsid w:val="00307192"/>
    <w:rsid w:val="0030762E"/>
    <w:rsid w:val="0030766B"/>
    <w:rsid w:val="00310004"/>
    <w:rsid w:val="003102AD"/>
    <w:rsid w:val="00310FA2"/>
    <w:rsid w:val="00311E6A"/>
    <w:rsid w:val="0031239F"/>
    <w:rsid w:val="00312474"/>
    <w:rsid w:val="003124F6"/>
    <w:rsid w:val="00313466"/>
    <w:rsid w:val="00313B6C"/>
    <w:rsid w:val="00314060"/>
    <w:rsid w:val="003148AF"/>
    <w:rsid w:val="00314BBD"/>
    <w:rsid w:val="00315287"/>
    <w:rsid w:val="00315523"/>
    <w:rsid w:val="00315785"/>
    <w:rsid w:val="00315F64"/>
    <w:rsid w:val="003169D1"/>
    <w:rsid w:val="00316A4C"/>
    <w:rsid w:val="003225CF"/>
    <w:rsid w:val="003226AA"/>
    <w:rsid w:val="00322B12"/>
    <w:rsid w:val="00322B3B"/>
    <w:rsid w:val="00323856"/>
    <w:rsid w:val="0032438A"/>
    <w:rsid w:val="00324AAA"/>
    <w:rsid w:val="00324DAD"/>
    <w:rsid w:val="0032612A"/>
    <w:rsid w:val="003267BE"/>
    <w:rsid w:val="0032696B"/>
    <w:rsid w:val="00326CED"/>
    <w:rsid w:val="003270FC"/>
    <w:rsid w:val="0032758E"/>
    <w:rsid w:val="0033037F"/>
    <w:rsid w:val="003303B5"/>
    <w:rsid w:val="003304A5"/>
    <w:rsid w:val="00330F73"/>
    <w:rsid w:val="00331F96"/>
    <w:rsid w:val="00332619"/>
    <w:rsid w:val="0033295D"/>
    <w:rsid w:val="00332B15"/>
    <w:rsid w:val="003337A0"/>
    <w:rsid w:val="00334116"/>
    <w:rsid w:val="003342C5"/>
    <w:rsid w:val="00334804"/>
    <w:rsid w:val="00334C38"/>
    <w:rsid w:val="003350DB"/>
    <w:rsid w:val="00335CB0"/>
    <w:rsid w:val="00335ECB"/>
    <w:rsid w:val="0033638A"/>
    <w:rsid w:val="003363CB"/>
    <w:rsid w:val="00336C94"/>
    <w:rsid w:val="00337D54"/>
    <w:rsid w:val="003401FC"/>
    <w:rsid w:val="0034065B"/>
    <w:rsid w:val="00340804"/>
    <w:rsid w:val="00340EAC"/>
    <w:rsid w:val="0034162D"/>
    <w:rsid w:val="0034186C"/>
    <w:rsid w:val="00341EC5"/>
    <w:rsid w:val="00341F10"/>
    <w:rsid w:val="00343C9F"/>
    <w:rsid w:val="0034448B"/>
    <w:rsid w:val="00344AB5"/>
    <w:rsid w:val="00345317"/>
    <w:rsid w:val="003453FA"/>
    <w:rsid w:val="00345E6F"/>
    <w:rsid w:val="00346584"/>
    <w:rsid w:val="00346787"/>
    <w:rsid w:val="00346CAB"/>
    <w:rsid w:val="00347033"/>
    <w:rsid w:val="0034731C"/>
    <w:rsid w:val="00350204"/>
    <w:rsid w:val="003503D6"/>
    <w:rsid w:val="003505CA"/>
    <w:rsid w:val="00350725"/>
    <w:rsid w:val="003508A6"/>
    <w:rsid w:val="0035098B"/>
    <w:rsid w:val="00351577"/>
    <w:rsid w:val="00351CBC"/>
    <w:rsid w:val="003527E0"/>
    <w:rsid w:val="00352C94"/>
    <w:rsid w:val="00352CF1"/>
    <w:rsid w:val="00352E36"/>
    <w:rsid w:val="00352F88"/>
    <w:rsid w:val="00352FB8"/>
    <w:rsid w:val="0035375A"/>
    <w:rsid w:val="00353B7F"/>
    <w:rsid w:val="00353F04"/>
    <w:rsid w:val="003550A9"/>
    <w:rsid w:val="00355422"/>
    <w:rsid w:val="00355A20"/>
    <w:rsid w:val="003568B2"/>
    <w:rsid w:val="0035694C"/>
    <w:rsid w:val="00357D52"/>
    <w:rsid w:val="00360356"/>
    <w:rsid w:val="00360750"/>
    <w:rsid w:val="00360B08"/>
    <w:rsid w:val="003612BC"/>
    <w:rsid w:val="00361896"/>
    <w:rsid w:val="00361924"/>
    <w:rsid w:val="00361D10"/>
    <w:rsid w:val="00361E67"/>
    <w:rsid w:val="00363116"/>
    <w:rsid w:val="00363760"/>
    <w:rsid w:val="00363AC4"/>
    <w:rsid w:val="003647E7"/>
    <w:rsid w:val="00364962"/>
    <w:rsid w:val="00364A21"/>
    <w:rsid w:val="00365DF9"/>
    <w:rsid w:val="00367254"/>
    <w:rsid w:val="003679BE"/>
    <w:rsid w:val="00367C78"/>
    <w:rsid w:val="00370086"/>
    <w:rsid w:val="00372C70"/>
    <w:rsid w:val="00373393"/>
    <w:rsid w:val="003733B8"/>
    <w:rsid w:val="0037346B"/>
    <w:rsid w:val="00373D06"/>
    <w:rsid w:val="0037526C"/>
    <w:rsid w:val="003756A8"/>
    <w:rsid w:val="00376338"/>
    <w:rsid w:val="003763B3"/>
    <w:rsid w:val="00376A21"/>
    <w:rsid w:val="00376F65"/>
    <w:rsid w:val="003774C5"/>
    <w:rsid w:val="00380D2C"/>
    <w:rsid w:val="0038135D"/>
    <w:rsid w:val="003815F2"/>
    <w:rsid w:val="0038208E"/>
    <w:rsid w:val="00382386"/>
    <w:rsid w:val="003826CB"/>
    <w:rsid w:val="00383042"/>
    <w:rsid w:val="0038309D"/>
    <w:rsid w:val="003837FE"/>
    <w:rsid w:val="00383A26"/>
    <w:rsid w:val="00383F9F"/>
    <w:rsid w:val="003842D8"/>
    <w:rsid w:val="00384C3D"/>
    <w:rsid w:val="00384DD0"/>
    <w:rsid w:val="003872FF"/>
    <w:rsid w:val="00387815"/>
    <w:rsid w:val="003903E6"/>
    <w:rsid w:val="003906C8"/>
    <w:rsid w:val="00390A2A"/>
    <w:rsid w:val="00390B21"/>
    <w:rsid w:val="00391044"/>
    <w:rsid w:val="003911F0"/>
    <w:rsid w:val="00393EEA"/>
    <w:rsid w:val="00394B1D"/>
    <w:rsid w:val="00394DD4"/>
    <w:rsid w:val="003959B5"/>
    <w:rsid w:val="003A0279"/>
    <w:rsid w:val="003A1443"/>
    <w:rsid w:val="003A1A36"/>
    <w:rsid w:val="003A279C"/>
    <w:rsid w:val="003A3A49"/>
    <w:rsid w:val="003A4273"/>
    <w:rsid w:val="003A43B6"/>
    <w:rsid w:val="003A4B5E"/>
    <w:rsid w:val="003A4D1A"/>
    <w:rsid w:val="003A4E0B"/>
    <w:rsid w:val="003A522E"/>
    <w:rsid w:val="003A5BF3"/>
    <w:rsid w:val="003A683C"/>
    <w:rsid w:val="003A6E9D"/>
    <w:rsid w:val="003A6F1D"/>
    <w:rsid w:val="003A6F60"/>
    <w:rsid w:val="003A74EA"/>
    <w:rsid w:val="003B0AD1"/>
    <w:rsid w:val="003B0F1F"/>
    <w:rsid w:val="003B1267"/>
    <w:rsid w:val="003B14CC"/>
    <w:rsid w:val="003B187F"/>
    <w:rsid w:val="003B192F"/>
    <w:rsid w:val="003B23B9"/>
    <w:rsid w:val="003B2B37"/>
    <w:rsid w:val="003B5B58"/>
    <w:rsid w:val="003B5F7F"/>
    <w:rsid w:val="003B6205"/>
    <w:rsid w:val="003B6629"/>
    <w:rsid w:val="003B689E"/>
    <w:rsid w:val="003B714C"/>
    <w:rsid w:val="003B7210"/>
    <w:rsid w:val="003B77A8"/>
    <w:rsid w:val="003C027B"/>
    <w:rsid w:val="003C060A"/>
    <w:rsid w:val="003C06A7"/>
    <w:rsid w:val="003C1851"/>
    <w:rsid w:val="003C19A0"/>
    <w:rsid w:val="003C19AE"/>
    <w:rsid w:val="003C1A66"/>
    <w:rsid w:val="003C28EA"/>
    <w:rsid w:val="003C2A32"/>
    <w:rsid w:val="003C4056"/>
    <w:rsid w:val="003C4C67"/>
    <w:rsid w:val="003C4CC8"/>
    <w:rsid w:val="003C5ED3"/>
    <w:rsid w:val="003C602B"/>
    <w:rsid w:val="003D0128"/>
    <w:rsid w:val="003D0BB0"/>
    <w:rsid w:val="003D1C37"/>
    <w:rsid w:val="003D2D03"/>
    <w:rsid w:val="003D3DCD"/>
    <w:rsid w:val="003D4469"/>
    <w:rsid w:val="003D4877"/>
    <w:rsid w:val="003D48D8"/>
    <w:rsid w:val="003D495A"/>
    <w:rsid w:val="003D50A0"/>
    <w:rsid w:val="003D5FBA"/>
    <w:rsid w:val="003D6457"/>
    <w:rsid w:val="003D650B"/>
    <w:rsid w:val="003D69C3"/>
    <w:rsid w:val="003D710E"/>
    <w:rsid w:val="003D7559"/>
    <w:rsid w:val="003D760E"/>
    <w:rsid w:val="003D79E9"/>
    <w:rsid w:val="003E0030"/>
    <w:rsid w:val="003E073A"/>
    <w:rsid w:val="003E0C1A"/>
    <w:rsid w:val="003E2378"/>
    <w:rsid w:val="003E28FA"/>
    <w:rsid w:val="003E2B6B"/>
    <w:rsid w:val="003E2FB4"/>
    <w:rsid w:val="003E4A3A"/>
    <w:rsid w:val="003E4B98"/>
    <w:rsid w:val="003E4BE6"/>
    <w:rsid w:val="003E5151"/>
    <w:rsid w:val="003E521E"/>
    <w:rsid w:val="003E533D"/>
    <w:rsid w:val="003E5C8A"/>
    <w:rsid w:val="003E6512"/>
    <w:rsid w:val="003E68A5"/>
    <w:rsid w:val="003E7F4C"/>
    <w:rsid w:val="003F0702"/>
    <w:rsid w:val="003F1134"/>
    <w:rsid w:val="003F1789"/>
    <w:rsid w:val="003F1D1F"/>
    <w:rsid w:val="003F1D22"/>
    <w:rsid w:val="003F1E69"/>
    <w:rsid w:val="003F21CE"/>
    <w:rsid w:val="003F2507"/>
    <w:rsid w:val="003F3409"/>
    <w:rsid w:val="003F3A5F"/>
    <w:rsid w:val="003F3A61"/>
    <w:rsid w:val="003F40F5"/>
    <w:rsid w:val="003F4EB1"/>
    <w:rsid w:val="003F53DC"/>
    <w:rsid w:val="003F5950"/>
    <w:rsid w:val="003F5B2B"/>
    <w:rsid w:val="003F5C85"/>
    <w:rsid w:val="003F6114"/>
    <w:rsid w:val="003F613A"/>
    <w:rsid w:val="003F6901"/>
    <w:rsid w:val="003F6CC5"/>
    <w:rsid w:val="003F6E98"/>
    <w:rsid w:val="003F7F59"/>
    <w:rsid w:val="003F7FC4"/>
    <w:rsid w:val="00400484"/>
    <w:rsid w:val="00400EED"/>
    <w:rsid w:val="004012FC"/>
    <w:rsid w:val="004015FB"/>
    <w:rsid w:val="00401CDE"/>
    <w:rsid w:val="00401D93"/>
    <w:rsid w:val="00402082"/>
    <w:rsid w:val="00402106"/>
    <w:rsid w:val="004025DF"/>
    <w:rsid w:val="00402929"/>
    <w:rsid w:val="00403561"/>
    <w:rsid w:val="00403D9C"/>
    <w:rsid w:val="004044C4"/>
    <w:rsid w:val="0040462E"/>
    <w:rsid w:val="00404A6D"/>
    <w:rsid w:val="00404D09"/>
    <w:rsid w:val="00404DD1"/>
    <w:rsid w:val="0040601F"/>
    <w:rsid w:val="004065E6"/>
    <w:rsid w:val="0040759B"/>
    <w:rsid w:val="00410056"/>
    <w:rsid w:val="004100E8"/>
    <w:rsid w:val="00410635"/>
    <w:rsid w:val="00410CBC"/>
    <w:rsid w:val="0041197B"/>
    <w:rsid w:val="004119D8"/>
    <w:rsid w:val="00411A10"/>
    <w:rsid w:val="00411BF2"/>
    <w:rsid w:val="00411D8D"/>
    <w:rsid w:val="00411FFC"/>
    <w:rsid w:val="00412ECF"/>
    <w:rsid w:val="004137AE"/>
    <w:rsid w:val="00413B79"/>
    <w:rsid w:val="00413C00"/>
    <w:rsid w:val="00413CB1"/>
    <w:rsid w:val="004140C7"/>
    <w:rsid w:val="0041470B"/>
    <w:rsid w:val="00416D32"/>
    <w:rsid w:val="004174F7"/>
    <w:rsid w:val="004176F7"/>
    <w:rsid w:val="00417E58"/>
    <w:rsid w:val="00420C1F"/>
    <w:rsid w:val="004214AC"/>
    <w:rsid w:val="00421798"/>
    <w:rsid w:val="00422605"/>
    <w:rsid w:val="004233E0"/>
    <w:rsid w:val="00423402"/>
    <w:rsid w:val="004238F2"/>
    <w:rsid w:val="004243B1"/>
    <w:rsid w:val="00424830"/>
    <w:rsid w:val="0042522E"/>
    <w:rsid w:val="0042560B"/>
    <w:rsid w:val="004257D7"/>
    <w:rsid w:val="00425FDC"/>
    <w:rsid w:val="00426384"/>
    <w:rsid w:val="00426FF7"/>
    <w:rsid w:val="004272F9"/>
    <w:rsid w:val="0042752A"/>
    <w:rsid w:val="00431C65"/>
    <w:rsid w:val="00432504"/>
    <w:rsid w:val="00433087"/>
    <w:rsid w:val="00434677"/>
    <w:rsid w:val="00434708"/>
    <w:rsid w:val="0043481A"/>
    <w:rsid w:val="00434A95"/>
    <w:rsid w:val="00434F0B"/>
    <w:rsid w:val="00434FCE"/>
    <w:rsid w:val="0043585E"/>
    <w:rsid w:val="00435B7C"/>
    <w:rsid w:val="0043608B"/>
    <w:rsid w:val="00436905"/>
    <w:rsid w:val="00436944"/>
    <w:rsid w:val="00436FBF"/>
    <w:rsid w:val="00437C51"/>
    <w:rsid w:val="00437EEA"/>
    <w:rsid w:val="00437F1D"/>
    <w:rsid w:val="00440042"/>
    <w:rsid w:val="0044254B"/>
    <w:rsid w:val="0044283F"/>
    <w:rsid w:val="00443171"/>
    <w:rsid w:val="00443C4F"/>
    <w:rsid w:val="0044481D"/>
    <w:rsid w:val="00445021"/>
    <w:rsid w:val="00445656"/>
    <w:rsid w:val="004458E5"/>
    <w:rsid w:val="00445CCE"/>
    <w:rsid w:val="00445D01"/>
    <w:rsid w:val="0044684D"/>
    <w:rsid w:val="00446F34"/>
    <w:rsid w:val="0045093C"/>
    <w:rsid w:val="00450A47"/>
    <w:rsid w:val="00450E77"/>
    <w:rsid w:val="00451030"/>
    <w:rsid w:val="004510C8"/>
    <w:rsid w:val="004512D4"/>
    <w:rsid w:val="00451C61"/>
    <w:rsid w:val="00452A82"/>
    <w:rsid w:val="00453357"/>
    <w:rsid w:val="00453D77"/>
    <w:rsid w:val="00453E3A"/>
    <w:rsid w:val="00454786"/>
    <w:rsid w:val="00455BF9"/>
    <w:rsid w:val="004567EA"/>
    <w:rsid w:val="00456A94"/>
    <w:rsid w:val="00456FE8"/>
    <w:rsid w:val="004571F4"/>
    <w:rsid w:val="00457607"/>
    <w:rsid w:val="00457B30"/>
    <w:rsid w:val="00457B90"/>
    <w:rsid w:val="00461203"/>
    <w:rsid w:val="00461427"/>
    <w:rsid w:val="00461B6D"/>
    <w:rsid w:val="00461C38"/>
    <w:rsid w:val="004626C8"/>
    <w:rsid w:val="00462A5F"/>
    <w:rsid w:val="00462B5B"/>
    <w:rsid w:val="00462F9C"/>
    <w:rsid w:val="004630A7"/>
    <w:rsid w:val="0046311B"/>
    <w:rsid w:val="0046385B"/>
    <w:rsid w:val="00463D4C"/>
    <w:rsid w:val="00464D53"/>
    <w:rsid w:val="00465CE6"/>
    <w:rsid w:val="00466109"/>
    <w:rsid w:val="004668F7"/>
    <w:rsid w:val="004671A4"/>
    <w:rsid w:val="0046736D"/>
    <w:rsid w:val="00467659"/>
    <w:rsid w:val="0046771C"/>
    <w:rsid w:val="004678A9"/>
    <w:rsid w:val="004704D7"/>
    <w:rsid w:val="00470EC0"/>
    <w:rsid w:val="004718E1"/>
    <w:rsid w:val="004719F9"/>
    <w:rsid w:val="00472046"/>
    <w:rsid w:val="00472316"/>
    <w:rsid w:val="0047308B"/>
    <w:rsid w:val="004733E4"/>
    <w:rsid w:val="00473CC2"/>
    <w:rsid w:val="00473ED7"/>
    <w:rsid w:val="004740D0"/>
    <w:rsid w:val="004744C4"/>
    <w:rsid w:val="004744E6"/>
    <w:rsid w:val="00474776"/>
    <w:rsid w:val="004748DC"/>
    <w:rsid w:val="00475AA6"/>
    <w:rsid w:val="004763B1"/>
    <w:rsid w:val="004765C3"/>
    <w:rsid w:val="00476A84"/>
    <w:rsid w:val="00476B8F"/>
    <w:rsid w:val="00476DD3"/>
    <w:rsid w:val="00477F38"/>
    <w:rsid w:val="0048095D"/>
    <w:rsid w:val="00480982"/>
    <w:rsid w:val="00481C80"/>
    <w:rsid w:val="00481D40"/>
    <w:rsid w:val="004829AC"/>
    <w:rsid w:val="00483535"/>
    <w:rsid w:val="00483624"/>
    <w:rsid w:val="00484093"/>
    <w:rsid w:val="0048427E"/>
    <w:rsid w:val="004846D0"/>
    <w:rsid w:val="00484795"/>
    <w:rsid w:val="00484C2A"/>
    <w:rsid w:val="004856C9"/>
    <w:rsid w:val="00485CC2"/>
    <w:rsid w:val="004862C7"/>
    <w:rsid w:val="004862F4"/>
    <w:rsid w:val="00486E96"/>
    <w:rsid w:val="00487402"/>
    <w:rsid w:val="00487B10"/>
    <w:rsid w:val="00490429"/>
    <w:rsid w:val="00490837"/>
    <w:rsid w:val="00490935"/>
    <w:rsid w:val="00490ED2"/>
    <w:rsid w:val="00491BBF"/>
    <w:rsid w:val="00492598"/>
    <w:rsid w:val="00492825"/>
    <w:rsid w:val="00492EF3"/>
    <w:rsid w:val="0049378C"/>
    <w:rsid w:val="00494D71"/>
    <w:rsid w:val="00495663"/>
    <w:rsid w:val="00495C3A"/>
    <w:rsid w:val="00496984"/>
    <w:rsid w:val="00496F5C"/>
    <w:rsid w:val="00497232"/>
    <w:rsid w:val="004973F8"/>
    <w:rsid w:val="00497A88"/>
    <w:rsid w:val="00497B44"/>
    <w:rsid w:val="004A1005"/>
    <w:rsid w:val="004A1053"/>
    <w:rsid w:val="004A1175"/>
    <w:rsid w:val="004A169D"/>
    <w:rsid w:val="004A23EB"/>
    <w:rsid w:val="004A2FFF"/>
    <w:rsid w:val="004A3B92"/>
    <w:rsid w:val="004A43E4"/>
    <w:rsid w:val="004A4B10"/>
    <w:rsid w:val="004A5D91"/>
    <w:rsid w:val="004A6038"/>
    <w:rsid w:val="004A60F5"/>
    <w:rsid w:val="004A6285"/>
    <w:rsid w:val="004A62E5"/>
    <w:rsid w:val="004A659D"/>
    <w:rsid w:val="004A6EA4"/>
    <w:rsid w:val="004A755E"/>
    <w:rsid w:val="004A769D"/>
    <w:rsid w:val="004A7F35"/>
    <w:rsid w:val="004B095F"/>
    <w:rsid w:val="004B16AD"/>
    <w:rsid w:val="004B2A65"/>
    <w:rsid w:val="004B328F"/>
    <w:rsid w:val="004B3480"/>
    <w:rsid w:val="004B399D"/>
    <w:rsid w:val="004B3C7F"/>
    <w:rsid w:val="004B3F94"/>
    <w:rsid w:val="004B4913"/>
    <w:rsid w:val="004B4E7F"/>
    <w:rsid w:val="004B539E"/>
    <w:rsid w:val="004B592D"/>
    <w:rsid w:val="004B5BC8"/>
    <w:rsid w:val="004B60F7"/>
    <w:rsid w:val="004B6AFF"/>
    <w:rsid w:val="004B7457"/>
    <w:rsid w:val="004B7A54"/>
    <w:rsid w:val="004C0233"/>
    <w:rsid w:val="004C0B72"/>
    <w:rsid w:val="004C0BCF"/>
    <w:rsid w:val="004C1270"/>
    <w:rsid w:val="004C12FF"/>
    <w:rsid w:val="004C15CC"/>
    <w:rsid w:val="004C1A9F"/>
    <w:rsid w:val="004C256E"/>
    <w:rsid w:val="004C28AA"/>
    <w:rsid w:val="004C299C"/>
    <w:rsid w:val="004C34D9"/>
    <w:rsid w:val="004C3A05"/>
    <w:rsid w:val="004C4523"/>
    <w:rsid w:val="004C4635"/>
    <w:rsid w:val="004C4CB8"/>
    <w:rsid w:val="004C5116"/>
    <w:rsid w:val="004C51A3"/>
    <w:rsid w:val="004C5986"/>
    <w:rsid w:val="004C6407"/>
    <w:rsid w:val="004C7535"/>
    <w:rsid w:val="004D0D24"/>
    <w:rsid w:val="004D1D78"/>
    <w:rsid w:val="004D229A"/>
    <w:rsid w:val="004D244C"/>
    <w:rsid w:val="004D2879"/>
    <w:rsid w:val="004D3120"/>
    <w:rsid w:val="004D368F"/>
    <w:rsid w:val="004D5CF3"/>
    <w:rsid w:val="004D5F4A"/>
    <w:rsid w:val="004D6614"/>
    <w:rsid w:val="004D6941"/>
    <w:rsid w:val="004D6EB8"/>
    <w:rsid w:val="004D7439"/>
    <w:rsid w:val="004D7B67"/>
    <w:rsid w:val="004E0614"/>
    <w:rsid w:val="004E06A4"/>
    <w:rsid w:val="004E0E3C"/>
    <w:rsid w:val="004E1A7E"/>
    <w:rsid w:val="004E2499"/>
    <w:rsid w:val="004E35D9"/>
    <w:rsid w:val="004E3E3E"/>
    <w:rsid w:val="004E45D0"/>
    <w:rsid w:val="004E4812"/>
    <w:rsid w:val="004E4912"/>
    <w:rsid w:val="004E5A16"/>
    <w:rsid w:val="004E5ABF"/>
    <w:rsid w:val="004E5E46"/>
    <w:rsid w:val="004E6432"/>
    <w:rsid w:val="004E6505"/>
    <w:rsid w:val="004E6F20"/>
    <w:rsid w:val="004E735C"/>
    <w:rsid w:val="004F0169"/>
    <w:rsid w:val="004F032C"/>
    <w:rsid w:val="004F0854"/>
    <w:rsid w:val="004F17BB"/>
    <w:rsid w:val="004F1D6A"/>
    <w:rsid w:val="004F2168"/>
    <w:rsid w:val="004F2192"/>
    <w:rsid w:val="004F22DA"/>
    <w:rsid w:val="004F2734"/>
    <w:rsid w:val="004F3373"/>
    <w:rsid w:val="004F3589"/>
    <w:rsid w:val="004F3FDD"/>
    <w:rsid w:val="004F4B23"/>
    <w:rsid w:val="004F50B0"/>
    <w:rsid w:val="004F56CB"/>
    <w:rsid w:val="004F5EB0"/>
    <w:rsid w:val="004F61FC"/>
    <w:rsid w:val="004F6B57"/>
    <w:rsid w:val="004F7111"/>
    <w:rsid w:val="004F7244"/>
    <w:rsid w:val="004F73D4"/>
    <w:rsid w:val="004F7547"/>
    <w:rsid w:val="004F7FDC"/>
    <w:rsid w:val="005005DC"/>
    <w:rsid w:val="005007CA"/>
    <w:rsid w:val="005007D0"/>
    <w:rsid w:val="0050089D"/>
    <w:rsid w:val="00500F41"/>
    <w:rsid w:val="00501035"/>
    <w:rsid w:val="0050150D"/>
    <w:rsid w:val="00501660"/>
    <w:rsid w:val="0050194C"/>
    <w:rsid w:val="0050256B"/>
    <w:rsid w:val="0050285A"/>
    <w:rsid w:val="00502C72"/>
    <w:rsid w:val="00502F0F"/>
    <w:rsid w:val="00503121"/>
    <w:rsid w:val="005037D1"/>
    <w:rsid w:val="00503B67"/>
    <w:rsid w:val="00504225"/>
    <w:rsid w:val="005042DC"/>
    <w:rsid w:val="00504386"/>
    <w:rsid w:val="0050445E"/>
    <w:rsid w:val="0050481A"/>
    <w:rsid w:val="00504BE9"/>
    <w:rsid w:val="00505386"/>
    <w:rsid w:val="00505827"/>
    <w:rsid w:val="00505842"/>
    <w:rsid w:val="00505969"/>
    <w:rsid w:val="00506692"/>
    <w:rsid w:val="005070BE"/>
    <w:rsid w:val="005070E9"/>
    <w:rsid w:val="0050745F"/>
    <w:rsid w:val="005075C7"/>
    <w:rsid w:val="005115B5"/>
    <w:rsid w:val="005117CC"/>
    <w:rsid w:val="00511CFC"/>
    <w:rsid w:val="00511D77"/>
    <w:rsid w:val="00512080"/>
    <w:rsid w:val="00512910"/>
    <w:rsid w:val="00512C0B"/>
    <w:rsid w:val="00513606"/>
    <w:rsid w:val="00513F70"/>
    <w:rsid w:val="0051421C"/>
    <w:rsid w:val="005143E8"/>
    <w:rsid w:val="0051484D"/>
    <w:rsid w:val="00514C40"/>
    <w:rsid w:val="0051586D"/>
    <w:rsid w:val="0051610E"/>
    <w:rsid w:val="005175F3"/>
    <w:rsid w:val="00517D42"/>
    <w:rsid w:val="0052061F"/>
    <w:rsid w:val="00520B20"/>
    <w:rsid w:val="0052173F"/>
    <w:rsid w:val="00521816"/>
    <w:rsid w:val="00521E2A"/>
    <w:rsid w:val="005221BF"/>
    <w:rsid w:val="00522301"/>
    <w:rsid w:val="005224B4"/>
    <w:rsid w:val="005229D6"/>
    <w:rsid w:val="00522A91"/>
    <w:rsid w:val="00522D30"/>
    <w:rsid w:val="00522E44"/>
    <w:rsid w:val="00523523"/>
    <w:rsid w:val="005235E2"/>
    <w:rsid w:val="00523A3E"/>
    <w:rsid w:val="00523ABE"/>
    <w:rsid w:val="00523D0E"/>
    <w:rsid w:val="00523E67"/>
    <w:rsid w:val="00523FBC"/>
    <w:rsid w:val="0052407F"/>
    <w:rsid w:val="00524438"/>
    <w:rsid w:val="00524AAF"/>
    <w:rsid w:val="00524DF0"/>
    <w:rsid w:val="005253E3"/>
    <w:rsid w:val="00525D92"/>
    <w:rsid w:val="0052674F"/>
    <w:rsid w:val="00526910"/>
    <w:rsid w:val="00526B6A"/>
    <w:rsid w:val="00526E4B"/>
    <w:rsid w:val="00526EBC"/>
    <w:rsid w:val="00526F9D"/>
    <w:rsid w:val="0052702D"/>
    <w:rsid w:val="00527A2F"/>
    <w:rsid w:val="0053052A"/>
    <w:rsid w:val="005305D2"/>
    <w:rsid w:val="005311C0"/>
    <w:rsid w:val="0053177B"/>
    <w:rsid w:val="00533C42"/>
    <w:rsid w:val="00533CEB"/>
    <w:rsid w:val="005348A6"/>
    <w:rsid w:val="005348F4"/>
    <w:rsid w:val="005365E2"/>
    <w:rsid w:val="00536C43"/>
    <w:rsid w:val="0053741F"/>
    <w:rsid w:val="00537982"/>
    <w:rsid w:val="00540112"/>
    <w:rsid w:val="00540A83"/>
    <w:rsid w:val="00540D26"/>
    <w:rsid w:val="00541506"/>
    <w:rsid w:val="00541AE5"/>
    <w:rsid w:val="005420EE"/>
    <w:rsid w:val="00542109"/>
    <w:rsid w:val="005426CC"/>
    <w:rsid w:val="00543E79"/>
    <w:rsid w:val="00543F18"/>
    <w:rsid w:val="00543F31"/>
    <w:rsid w:val="00544843"/>
    <w:rsid w:val="00545475"/>
    <w:rsid w:val="0054547D"/>
    <w:rsid w:val="005456EC"/>
    <w:rsid w:val="00545F7C"/>
    <w:rsid w:val="00546606"/>
    <w:rsid w:val="0054677A"/>
    <w:rsid w:val="005469D8"/>
    <w:rsid w:val="00547A0D"/>
    <w:rsid w:val="005500E5"/>
    <w:rsid w:val="0055013C"/>
    <w:rsid w:val="00550522"/>
    <w:rsid w:val="005507C7"/>
    <w:rsid w:val="00551526"/>
    <w:rsid w:val="005519A9"/>
    <w:rsid w:val="00552520"/>
    <w:rsid w:val="005526F9"/>
    <w:rsid w:val="00552E4B"/>
    <w:rsid w:val="00552ED5"/>
    <w:rsid w:val="005536BA"/>
    <w:rsid w:val="00553A74"/>
    <w:rsid w:val="00553C07"/>
    <w:rsid w:val="005544AD"/>
    <w:rsid w:val="00556826"/>
    <w:rsid w:val="005569EF"/>
    <w:rsid w:val="00556CD3"/>
    <w:rsid w:val="00557D6C"/>
    <w:rsid w:val="00560324"/>
    <w:rsid w:val="00561762"/>
    <w:rsid w:val="00561B23"/>
    <w:rsid w:val="00561D45"/>
    <w:rsid w:val="005627D7"/>
    <w:rsid w:val="00562FE6"/>
    <w:rsid w:val="00563990"/>
    <w:rsid w:val="00564644"/>
    <w:rsid w:val="00564C9C"/>
    <w:rsid w:val="0056501D"/>
    <w:rsid w:val="005650DE"/>
    <w:rsid w:val="00565A22"/>
    <w:rsid w:val="00565A98"/>
    <w:rsid w:val="00566030"/>
    <w:rsid w:val="0056638F"/>
    <w:rsid w:val="005663B9"/>
    <w:rsid w:val="005668BB"/>
    <w:rsid w:val="00570166"/>
    <w:rsid w:val="00570D01"/>
    <w:rsid w:val="00571B0B"/>
    <w:rsid w:val="00571CC7"/>
    <w:rsid w:val="00572273"/>
    <w:rsid w:val="005724CE"/>
    <w:rsid w:val="005728DD"/>
    <w:rsid w:val="00572ACF"/>
    <w:rsid w:val="00572B86"/>
    <w:rsid w:val="00573BE3"/>
    <w:rsid w:val="00573C4A"/>
    <w:rsid w:val="005741BF"/>
    <w:rsid w:val="005746E5"/>
    <w:rsid w:val="00574832"/>
    <w:rsid w:val="00575A17"/>
    <w:rsid w:val="0057609C"/>
    <w:rsid w:val="00576537"/>
    <w:rsid w:val="00576C14"/>
    <w:rsid w:val="00576F14"/>
    <w:rsid w:val="00577AFA"/>
    <w:rsid w:val="00577C05"/>
    <w:rsid w:val="005800BD"/>
    <w:rsid w:val="005805FD"/>
    <w:rsid w:val="005806D0"/>
    <w:rsid w:val="005811E1"/>
    <w:rsid w:val="00581618"/>
    <w:rsid w:val="00581A46"/>
    <w:rsid w:val="00581A5A"/>
    <w:rsid w:val="00581E64"/>
    <w:rsid w:val="005820A2"/>
    <w:rsid w:val="0058358C"/>
    <w:rsid w:val="005837F7"/>
    <w:rsid w:val="005838BF"/>
    <w:rsid w:val="005840E0"/>
    <w:rsid w:val="00584281"/>
    <w:rsid w:val="005844FC"/>
    <w:rsid w:val="00584D98"/>
    <w:rsid w:val="00584FFA"/>
    <w:rsid w:val="005853F7"/>
    <w:rsid w:val="00585522"/>
    <w:rsid w:val="0058659D"/>
    <w:rsid w:val="00586F02"/>
    <w:rsid w:val="005878EF"/>
    <w:rsid w:val="00587DF6"/>
    <w:rsid w:val="0059061D"/>
    <w:rsid w:val="00590DD0"/>
    <w:rsid w:val="0059458E"/>
    <w:rsid w:val="0059463E"/>
    <w:rsid w:val="00594BC5"/>
    <w:rsid w:val="005952FB"/>
    <w:rsid w:val="00595C14"/>
    <w:rsid w:val="00596216"/>
    <w:rsid w:val="005968C1"/>
    <w:rsid w:val="00596947"/>
    <w:rsid w:val="00596BC7"/>
    <w:rsid w:val="0059720B"/>
    <w:rsid w:val="005973D0"/>
    <w:rsid w:val="00597D6D"/>
    <w:rsid w:val="00597F07"/>
    <w:rsid w:val="005A0159"/>
    <w:rsid w:val="005A01C0"/>
    <w:rsid w:val="005A1342"/>
    <w:rsid w:val="005A187D"/>
    <w:rsid w:val="005A19D8"/>
    <w:rsid w:val="005A19DE"/>
    <w:rsid w:val="005A1C52"/>
    <w:rsid w:val="005A1F91"/>
    <w:rsid w:val="005A1FC9"/>
    <w:rsid w:val="005A240A"/>
    <w:rsid w:val="005A2481"/>
    <w:rsid w:val="005A2B96"/>
    <w:rsid w:val="005A365A"/>
    <w:rsid w:val="005A3B76"/>
    <w:rsid w:val="005A487B"/>
    <w:rsid w:val="005A53EF"/>
    <w:rsid w:val="005A573F"/>
    <w:rsid w:val="005A60A7"/>
    <w:rsid w:val="005A788F"/>
    <w:rsid w:val="005A7EBE"/>
    <w:rsid w:val="005B0285"/>
    <w:rsid w:val="005B07E1"/>
    <w:rsid w:val="005B2238"/>
    <w:rsid w:val="005B24C6"/>
    <w:rsid w:val="005B2536"/>
    <w:rsid w:val="005B2D96"/>
    <w:rsid w:val="005B381B"/>
    <w:rsid w:val="005B3C76"/>
    <w:rsid w:val="005B424F"/>
    <w:rsid w:val="005B5012"/>
    <w:rsid w:val="005B5293"/>
    <w:rsid w:val="005B549B"/>
    <w:rsid w:val="005B5665"/>
    <w:rsid w:val="005B691D"/>
    <w:rsid w:val="005B6A18"/>
    <w:rsid w:val="005B6F90"/>
    <w:rsid w:val="005B776A"/>
    <w:rsid w:val="005B7B06"/>
    <w:rsid w:val="005B7FD5"/>
    <w:rsid w:val="005C094A"/>
    <w:rsid w:val="005C0DB0"/>
    <w:rsid w:val="005C0E3B"/>
    <w:rsid w:val="005C100E"/>
    <w:rsid w:val="005C10F5"/>
    <w:rsid w:val="005C12E0"/>
    <w:rsid w:val="005C1D11"/>
    <w:rsid w:val="005C2466"/>
    <w:rsid w:val="005C2C35"/>
    <w:rsid w:val="005C2E22"/>
    <w:rsid w:val="005C2E7B"/>
    <w:rsid w:val="005C3723"/>
    <w:rsid w:val="005C3E2F"/>
    <w:rsid w:val="005C43A3"/>
    <w:rsid w:val="005C44F9"/>
    <w:rsid w:val="005C4DFA"/>
    <w:rsid w:val="005C5B60"/>
    <w:rsid w:val="005C5CE5"/>
    <w:rsid w:val="005C647C"/>
    <w:rsid w:val="005C734A"/>
    <w:rsid w:val="005C780B"/>
    <w:rsid w:val="005D025B"/>
    <w:rsid w:val="005D0772"/>
    <w:rsid w:val="005D0E23"/>
    <w:rsid w:val="005D0E56"/>
    <w:rsid w:val="005D1189"/>
    <w:rsid w:val="005D1985"/>
    <w:rsid w:val="005D1B42"/>
    <w:rsid w:val="005D1E8A"/>
    <w:rsid w:val="005D20F1"/>
    <w:rsid w:val="005D3EDA"/>
    <w:rsid w:val="005D4693"/>
    <w:rsid w:val="005D48E3"/>
    <w:rsid w:val="005D4B81"/>
    <w:rsid w:val="005D532F"/>
    <w:rsid w:val="005D54B0"/>
    <w:rsid w:val="005D5685"/>
    <w:rsid w:val="005D5B78"/>
    <w:rsid w:val="005D7074"/>
    <w:rsid w:val="005D72AB"/>
    <w:rsid w:val="005D79DC"/>
    <w:rsid w:val="005D7CDE"/>
    <w:rsid w:val="005E0BAD"/>
    <w:rsid w:val="005E1259"/>
    <w:rsid w:val="005E17C9"/>
    <w:rsid w:val="005E1BDF"/>
    <w:rsid w:val="005E1FEB"/>
    <w:rsid w:val="005E2261"/>
    <w:rsid w:val="005E28C0"/>
    <w:rsid w:val="005E3226"/>
    <w:rsid w:val="005E4107"/>
    <w:rsid w:val="005E4D86"/>
    <w:rsid w:val="005E4FA7"/>
    <w:rsid w:val="005E50EC"/>
    <w:rsid w:val="005E5313"/>
    <w:rsid w:val="005E63F3"/>
    <w:rsid w:val="005E6948"/>
    <w:rsid w:val="005E6B50"/>
    <w:rsid w:val="005E6D8B"/>
    <w:rsid w:val="005E6FFB"/>
    <w:rsid w:val="005E7CC6"/>
    <w:rsid w:val="005F0ABC"/>
    <w:rsid w:val="005F1161"/>
    <w:rsid w:val="005F14F1"/>
    <w:rsid w:val="005F1A27"/>
    <w:rsid w:val="005F1AC2"/>
    <w:rsid w:val="005F2311"/>
    <w:rsid w:val="005F2D17"/>
    <w:rsid w:val="005F3186"/>
    <w:rsid w:val="005F31E6"/>
    <w:rsid w:val="005F3399"/>
    <w:rsid w:val="005F34AA"/>
    <w:rsid w:val="005F3F1E"/>
    <w:rsid w:val="005F4F43"/>
    <w:rsid w:val="005F5B44"/>
    <w:rsid w:val="005F5FA7"/>
    <w:rsid w:val="005F612A"/>
    <w:rsid w:val="005F65DA"/>
    <w:rsid w:val="005F6FAA"/>
    <w:rsid w:val="005F70B5"/>
    <w:rsid w:val="00600629"/>
    <w:rsid w:val="006007E7"/>
    <w:rsid w:val="00600A7B"/>
    <w:rsid w:val="00600A89"/>
    <w:rsid w:val="006015C0"/>
    <w:rsid w:val="00601DC3"/>
    <w:rsid w:val="006023DE"/>
    <w:rsid w:val="00602ABE"/>
    <w:rsid w:val="00603748"/>
    <w:rsid w:val="00603A51"/>
    <w:rsid w:val="006043C9"/>
    <w:rsid w:val="0060453D"/>
    <w:rsid w:val="00604A27"/>
    <w:rsid w:val="00604F6D"/>
    <w:rsid w:val="00605292"/>
    <w:rsid w:val="00605BD2"/>
    <w:rsid w:val="00606EFD"/>
    <w:rsid w:val="00607101"/>
    <w:rsid w:val="00611071"/>
    <w:rsid w:val="006110F6"/>
    <w:rsid w:val="00611ABD"/>
    <w:rsid w:val="00612310"/>
    <w:rsid w:val="00612780"/>
    <w:rsid w:val="00612853"/>
    <w:rsid w:val="00613158"/>
    <w:rsid w:val="0061350A"/>
    <w:rsid w:val="006135F1"/>
    <w:rsid w:val="00613AE3"/>
    <w:rsid w:val="00613B4D"/>
    <w:rsid w:val="00613BF2"/>
    <w:rsid w:val="006154E4"/>
    <w:rsid w:val="00615ED9"/>
    <w:rsid w:val="00616B29"/>
    <w:rsid w:val="00617581"/>
    <w:rsid w:val="0061769E"/>
    <w:rsid w:val="0062006D"/>
    <w:rsid w:val="0062059E"/>
    <w:rsid w:val="006207E9"/>
    <w:rsid w:val="00620DA9"/>
    <w:rsid w:val="0062159A"/>
    <w:rsid w:val="0062190E"/>
    <w:rsid w:val="00622A86"/>
    <w:rsid w:val="00622DAD"/>
    <w:rsid w:val="006237ED"/>
    <w:rsid w:val="0062396A"/>
    <w:rsid w:val="00623A1D"/>
    <w:rsid w:val="00623E6B"/>
    <w:rsid w:val="00623F9D"/>
    <w:rsid w:val="00623FC3"/>
    <w:rsid w:val="00624103"/>
    <w:rsid w:val="00624214"/>
    <w:rsid w:val="00624443"/>
    <w:rsid w:val="00624D3B"/>
    <w:rsid w:val="0062701E"/>
    <w:rsid w:val="00627204"/>
    <w:rsid w:val="00627D8F"/>
    <w:rsid w:val="00630429"/>
    <w:rsid w:val="0063095A"/>
    <w:rsid w:val="00630F54"/>
    <w:rsid w:val="006315B9"/>
    <w:rsid w:val="0063182A"/>
    <w:rsid w:val="00631A4E"/>
    <w:rsid w:val="006326D8"/>
    <w:rsid w:val="00633126"/>
    <w:rsid w:val="0063387B"/>
    <w:rsid w:val="00634322"/>
    <w:rsid w:val="00634DCB"/>
    <w:rsid w:val="006353EC"/>
    <w:rsid w:val="00635ACA"/>
    <w:rsid w:val="00635AFC"/>
    <w:rsid w:val="00635B6E"/>
    <w:rsid w:val="0063657C"/>
    <w:rsid w:val="006367CA"/>
    <w:rsid w:val="00636C30"/>
    <w:rsid w:val="006374F3"/>
    <w:rsid w:val="0064015D"/>
    <w:rsid w:val="0064024C"/>
    <w:rsid w:val="006403A6"/>
    <w:rsid w:val="0064059D"/>
    <w:rsid w:val="00640750"/>
    <w:rsid w:val="006413D2"/>
    <w:rsid w:val="00641404"/>
    <w:rsid w:val="00641F49"/>
    <w:rsid w:val="0064238B"/>
    <w:rsid w:val="00642D2A"/>
    <w:rsid w:val="006432A6"/>
    <w:rsid w:val="00643DF0"/>
    <w:rsid w:val="006443E1"/>
    <w:rsid w:val="00644EEC"/>
    <w:rsid w:val="0064556A"/>
    <w:rsid w:val="00646C65"/>
    <w:rsid w:val="00647034"/>
    <w:rsid w:val="006470B6"/>
    <w:rsid w:val="00647210"/>
    <w:rsid w:val="006475AA"/>
    <w:rsid w:val="00650209"/>
    <w:rsid w:val="00650905"/>
    <w:rsid w:val="00650935"/>
    <w:rsid w:val="00650D52"/>
    <w:rsid w:val="0065156E"/>
    <w:rsid w:val="006524F2"/>
    <w:rsid w:val="00652549"/>
    <w:rsid w:val="00652A51"/>
    <w:rsid w:val="00653013"/>
    <w:rsid w:val="006531DA"/>
    <w:rsid w:val="0065334D"/>
    <w:rsid w:val="00653397"/>
    <w:rsid w:val="006537AB"/>
    <w:rsid w:val="00654212"/>
    <w:rsid w:val="0065427E"/>
    <w:rsid w:val="00654346"/>
    <w:rsid w:val="0065497A"/>
    <w:rsid w:val="006549DB"/>
    <w:rsid w:val="00654C5E"/>
    <w:rsid w:val="006550BA"/>
    <w:rsid w:val="00655243"/>
    <w:rsid w:val="00655B9D"/>
    <w:rsid w:val="0065617A"/>
    <w:rsid w:val="00656A22"/>
    <w:rsid w:val="006571C6"/>
    <w:rsid w:val="00657384"/>
    <w:rsid w:val="00657E47"/>
    <w:rsid w:val="00657FC2"/>
    <w:rsid w:val="00660C78"/>
    <w:rsid w:val="00661A3D"/>
    <w:rsid w:val="0066243F"/>
    <w:rsid w:val="00662FE3"/>
    <w:rsid w:val="0066388C"/>
    <w:rsid w:val="00663E1A"/>
    <w:rsid w:val="00664F21"/>
    <w:rsid w:val="00664F80"/>
    <w:rsid w:val="006668A7"/>
    <w:rsid w:val="00666F2F"/>
    <w:rsid w:val="00667D51"/>
    <w:rsid w:val="006708DD"/>
    <w:rsid w:val="0067260B"/>
    <w:rsid w:val="00673AEF"/>
    <w:rsid w:val="00674146"/>
    <w:rsid w:val="00674DE7"/>
    <w:rsid w:val="006751F3"/>
    <w:rsid w:val="006756B2"/>
    <w:rsid w:val="006757B1"/>
    <w:rsid w:val="00675DDD"/>
    <w:rsid w:val="00675E9D"/>
    <w:rsid w:val="0067620A"/>
    <w:rsid w:val="00676CB2"/>
    <w:rsid w:val="0067748D"/>
    <w:rsid w:val="00677B32"/>
    <w:rsid w:val="00682541"/>
    <w:rsid w:val="00682C6E"/>
    <w:rsid w:val="00682CC0"/>
    <w:rsid w:val="00682FEF"/>
    <w:rsid w:val="0068302F"/>
    <w:rsid w:val="0068352F"/>
    <w:rsid w:val="00683680"/>
    <w:rsid w:val="006838CD"/>
    <w:rsid w:val="00684727"/>
    <w:rsid w:val="00684B2D"/>
    <w:rsid w:val="00685261"/>
    <w:rsid w:val="0068599A"/>
    <w:rsid w:val="00686C7D"/>
    <w:rsid w:val="00686F5E"/>
    <w:rsid w:val="00687E53"/>
    <w:rsid w:val="00687F88"/>
    <w:rsid w:val="00690034"/>
    <w:rsid w:val="006907F9"/>
    <w:rsid w:val="00690AA7"/>
    <w:rsid w:val="00691430"/>
    <w:rsid w:val="00691C04"/>
    <w:rsid w:val="00691D48"/>
    <w:rsid w:val="006926AD"/>
    <w:rsid w:val="00693031"/>
    <w:rsid w:val="00693159"/>
    <w:rsid w:val="00693F08"/>
    <w:rsid w:val="0069454D"/>
    <w:rsid w:val="00694D67"/>
    <w:rsid w:val="00694D84"/>
    <w:rsid w:val="00694D8F"/>
    <w:rsid w:val="00695245"/>
    <w:rsid w:val="006954AC"/>
    <w:rsid w:val="00695654"/>
    <w:rsid w:val="00695BF0"/>
    <w:rsid w:val="00695C7A"/>
    <w:rsid w:val="00695F95"/>
    <w:rsid w:val="00696A6F"/>
    <w:rsid w:val="00696C12"/>
    <w:rsid w:val="00696D1B"/>
    <w:rsid w:val="00696F1D"/>
    <w:rsid w:val="00697515"/>
    <w:rsid w:val="006A09F3"/>
    <w:rsid w:val="006A16B1"/>
    <w:rsid w:val="006A1E84"/>
    <w:rsid w:val="006A2046"/>
    <w:rsid w:val="006A2BA5"/>
    <w:rsid w:val="006A37E5"/>
    <w:rsid w:val="006A3F68"/>
    <w:rsid w:val="006A4DA9"/>
    <w:rsid w:val="006A523F"/>
    <w:rsid w:val="006A5BF3"/>
    <w:rsid w:val="006A6175"/>
    <w:rsid w:val="006A6A35"/>
    <w:rsid w:val="006A71CD"/>
    <w:rsid w:val="006A7E6A"/>
    <w:rsid w:val="006B0013"/>
    <w:rsid w:val="006B020F"/>
    <w:rsid w:val="006B0421"/>
    <w:rsid w:val="006B073B"/>
    <w:rsid w:val="006B0C8E"/>
    <w:rsid w:val="006B0CA1"/>
    <w:rsid w:val="006B14DA"/>
    <w:rsid w:val="006B166B"/>
    <w:rsid w:val="006B1BAE"/>
    <w:rsid w:val="006B224E"/>
    <w:rsid w:val="006B2544"/>
    <w:rsid w:val="006B2992"/>
    <w:rsid w:val="006B2B81"/>
    <w:rsid w:val="006B2D0C"/>
    <w:rsid w:val="006B3910"/>
    <w:rsid w:val="006B4994"/>
    <w:rsid w:val="006B4A36"/>
    <w:rsid w:val="006B582E"/>
    <w:rsid w:val="006B622E"/>
    <w:rsid w:val="006B627F"/>
    <w:rsid w:val="006B679D"/>
    <w:rsid w:val="006B684C"/>
    <w:rsid w:val="006B728E"/>
    <w:rsid w:val="006B75EC"/>
    <w:rsid w:val="006B7627"/>
    <w:rsid w:val="006B76B1"/>
    <w:rsid w:val="006C020A"/>
    <w:rsid w:val="006C026C"/>
    <w:rsid w:val="006C0AD5"/>
    <w:rsid w:val="006C0D4B"/>
    <w:rsid w:val="006C10FB"/>
    <w:rsid w:val="006C1A5E"/>
    <w:rsid w:val="006C2953"/>
    <w:rsid w:val="006C2D28"/>
    <w:rsid w:val="006C3638"/>
    <w:rsid w:val="006C455D"/>
    <w:rsid w:val="006C4B14"/>
    <w:rsid w:val="006C4C7A"/>
    <w:rsid w:val="006C51A7"/>
    <w:rsid w:val="006C5998"/>
    <w:rsid w:val="006C5AFC"/>
    <w:rsid w:val="006C5B7A"/>
    <w:rsid w:val="006C609A"/>
    <w:rsid w:val="006C635A"/>
    <w:rsid w:val="006C6B43"/>
    <w:rsid w:val="006C72F1"/>
    <w:rsid w:val="006C76A3"/>
    <w:rsid w:val="006D02DB"/>
    <w:rsid w:val="006D0320"/>
    <w:rsid w:val="006D0517"/>
    <w:rsid w:val="006D0633"/>
    <w:rsid w:val="006D0D54"/>
    <w:rsid w:val="006D19D0"/>
    <w:rsid w:val="006D2F50"/>
    <w:rsid w:val="006D41C9"/>
    <w:rsid w:val="006D4C0D"/>
    <w:rsid w:val="006D4E45"/>
    <w:rsid w:val="006D4F5E"/>
    <w:rsid w:val="006D55F2"/>
    <w:rsid w:val="006D5822"/>
    <w:rsid w:val="006D6992"/>
    <w:rsid w:val="006D6DBF"/>
    <w:rsid w:val="006D6EBF"/>
    <w:rsid w:val="006D74AC"/>
    <w:rsid w:val="006D7F85"/>
    <w:rsid w:val="006E1366"/>
    <w:rsid w:val="006E1FBA"/>
    <w:rsid w:val="006E205F"/>
    <w:rsid w:val="006E217C"/>
    <w:rsid w:val="006E2FBB"/>
    <w:rsid w:val="006E3428"/>
    <w:rsid w:val="006E3473"/>
    <w:rsid w:val="006E3526"/>
    <w:rsid w:val="006E3A47"/>
    <w:rsid w:val="006E3B22"/>
    <w:rsid w:val="006E3CB6"/>
    <w:rsid w:val="006E508F"/>
    <w:rsid w:val="006E5C1F"/>
    <w:rsid w:val="006E5E21"/>
    <w:rsid w:val="006E66E6"/>
    <w:rsid w:val="006E6E46"/>
    <w:rsid w:val="006E6EB5"/>
    <w:rsid w:val="006E6F45"/>
    <w:rsid w:val="006F0369"/>
    <w:rsid w:val="006F03F6"/>
    <w:rsid w:val="006F0539"/>
    <w:rsid w:val="006F0994"/>
    <w:rsid w:val="006F0C3C"/>
    <w:rsid w:val="006F110F"/>
    <w:rsid w:val="006F14B7"/>
    <w:rsid w:val="006F1A57"/>
    <w:rsid w:val="006F2D48"/>
    <w:rsid w:val="006F31B4"/>
    <w:rsid w:val="006F353F"/>
    <w:rsid w:val="006F4197"/>
    <w:rsid w:val="006F4E20"/>
    <w:rsid w:val="006F5259"/>
    <w:rsid w:val="006F55BA"/>
    <w:rsid w:val="006F6DD2"/>
    <w:rsid w:val="006F7082"/>
    <w:rsid w:val="0070004A"/>
    <w:rsid w:val="00700176"/>
    <w:rsid w:val="007001B9"/>
    <w:rsid w:val="00700745"/>
    <w:rsid w:val="00700C89"/>
    <w:rsid w:val="0070119C"/>
    <w:rsid w:val="007015ED"/>
    <w:rsid w:val="007018D8"/>
    <w:rsid w:val="00702298"/>
    <w:rsid w:val="007029F0"/>
    <w:rsid w:val="00702AF8"/>
    <w:rsid w:val="00702D60"/>
    <w:rsid w:val="0070473B"/>
    <w:rsid w:val="00705A35"/>
    <w:rsid w:val="00705A36"/>
    <w:rsid w:val="00705ACF"/>
    <w:rsid w:val="00705D60"/>
    <w:rsid w:val="00706455"/>
    <w:rsid w:val="00706BD8"/>
    <w:rsid w:val="00706D8A"/>
    <w:rsid w:val="00706F84"/>
    <w:rsid w:val="00707296"/>
    <w:rsid w:val="00707DF7"/>
    <w:rsid w:val="00710616"/>
    <w:rsid w:val="00710B3A"/>
    <w:rsid w:val="0071113A"/>
    <w:rsid w:val="00711A79"/>
    <w:rsid w:val="0071254B"/>
    <w:rsid w:val="00712651"/>
    <w:rsid w:val="00712B92"/>
    <w:rsid w:val="0071438C"/>
    <w:rsid w:val="007157D0"/>
    <w:rsid w:val="00715B7D"/>
    <w:rsid w:val="00715F40"/>
    <w:rsid w:val="00716979"/>
    <w:rsid w:val="00716A1B"/>
    <w:rsid w:val="00717706"/>
    <w:rsid w:val="00717840"/>
    <w:rsid w:val="00721F8C"/>
    <w:rsid w:val="00723965"/>
    <w:rsid w:val="007240B2"/>
    <w:rsid w:val="0072438C"/>
    <w:rsid w:val="0072485B"/>
    <w:rsid w:val="00724E94"/>
    <w:rsid w:val="007252DB"/>
    <w:rsid w:val="0072534F"/>
    <w:rsid w:val="00725593"/>
    <w:rsid w:val="00725A11"/>
    <w:rsid w:val="0072694D"/>
    <w:rsid w:val="00727055"/>
    <w:rsid w:val="00727936"/>
    <w:rsid w:val="00727F31"/>
    <w:rsid w:val="0073151A"/>
    <w:rsid w:val="00731F52"/>
    <w:rsid w:val="007329CC"/>
    <w:rsid w:val="00732C88"/>
    <w:rsid w:val="00733418"/>
    <w:rsid w:val="00733D30"/>
    <w:rsid w:val="00733FE3"/>
    <w:rsid w:val="00734076"/>
    <w:rsid w:val="00734500"/>
    <w:rsid w:val="0073466A"/>
    <w:rsid w:val="00734933"/>
    <w:rsid w:val="00735464"/>
    <w:rsid w:val="0073567D"/>
    <w:rsid w:val="0073575C"/>
    <w:rsid w:val="00736577"/>
    <w:rsid w:val="00736912"/>
    <w:rsid w:val="0073698D"/>
    <w:rsid w:val="007375AB"/>
    <w:rsid w:val="007377A6"/>
    <w:rsid w:val="00737F5A"/>
    <w:rsid w:val="0074044A"/>
    <w:rsid w:val="00740960"/>
    <w:rsid w:val="0074157E"/>
    <w:rsid w:val="00741CEF"/>
    <w:rsid w:val="00742B1A"/>
    <w:rsid w:val="00743A03"/>
    <w:rsid w:val="007446FE"/>
    <w:rsid w:val="0074657E"/>
    <w:rsid w:val="00746A1E"/>
    <w:rsid w:val="00746BF8"/>
    <w:rsid w:val="00746CC7"/>
    <w:rsid w:val="00746D29"/>
    <w:rsid w:val="0074726A"/>
    <w:rsid w:val="00750413"/>
    <w:rsid w:val="007504C7"/>
    <w:rsid w:val="007509D8"/>
    <w:rsid w:val="00751B58"/>
    <w:rsid w:val="0075261B"/>
    <w:rsid w:val="00752C21"/>
    <w:rsid w:val="007530F5"/>
    <w:rsid w:val="00753321"/>
    <w:rsid w:val="00753DD9"/>
    <w:rsid w:val="00753E2E"/>
    <w:rsid w:val="00754714"/>
    <w:rsid w:val="0075493F"/>
    <w:rsid w:val="00754E8B"/>
    <w:rsid w:val="00755062"/>
    <w:rsid w:val="007555E1"/>
    <w:rsid w:val="00755C8D"/>
    <w:rsid w:val="00755DF0"/>
    <w:rsid w:val="00757C8D"/>
    <w:rsid w:val="00757DB3"/>
    <w:rsid w:val="007602DF"/>
    <w:rsid w:val="007606D3"/>
    <w:rsid w:val="007614CC"/>
    <w:rsid w:val="00761658"/>
    <w:rsid w:val="00761C6F"/>
    <w:rsid w:val="00762037"/>
    <w:rsid w:val="007621FE"/>
    <w:rsid w:val="00762983"/>
    <w:rsid w:val="00763D0F"/>
    <w:rsid w:val="0076407F"/>
    <w:rsid w:val="007647E9"/>
    <w:rsid w:val="00764E0A"/>
    <w:rsid w:val="00765488"/>
    <w:rsid w:val="007662CE"/>
    <w:rsid w:val="00766F8D"/>
    <w:rsid w:val="007672DC"/>
    <w:rsid w:val="00767A3A"/>
    <w:rsid w:val="007711D8"/>
    <w:rsid w:val="007713FA"/>
    <w:rsid w:val="00771AC0"/>
    <w:rsid w:val="00771BCF"/>
    <w:rsid w:val="00772170"/>
    <w:rsid w:val="00772897"/>
    <w:rsid w:val="007734BB"/>
    <w:rsid w:val="0077439A"/>
    <w:rsid w:val="007744EA"/>
    <w:rsid w:val="0077454B"/>
    <w:rsid w:val="00776584"/>
    <w:rsid w:val="00776751"/>
    <w:rsid w:val="00776791"/>
    <w:rsid w:val="00776833"/>
    <w:rsid w:val="00776CFF"/>
    <w:rsid w:val="00777708"/>
    <w:rsid w:val="00777F62"/>
    <w:rsid w:val="0078021E"/>
    <w:rsid w:val="007809EA"/>
    <w:rsid w:val="00781451"/>
    <w:rsid w:val="0078153C"/>
    <w:rsid w:val="00781B11"/>
    <w:rsid w:val="00782079"/>
    <w:rsid w:val="007822F8"/>
    <w:rsid w:val="007822FA"/>
    <w:rsid w:val="00782315"/>
    <w:rsid w:val="007824DA"/>
    <w:rsid w:val="00782591"/>
    <w:rsid w:val="0078387A"/>
    <w:rsid w:val="00783DF3"/>
    <w:rsid w:val="00784456"/>
    <w:rsid w:val="00784663"/>
    <w:rsid w:val="00784921"/>
    <w:rsid w:val="00784E62"/>
    <w:rsid w:val="00785461"/>
    <w:rsid w:val="0078546C"/>
    <w:rsid w:val="007869F5"/>
    <w:rsid w:val="00787617"/>
    <w:rsid w:val="00787C73"/>
    <w:rsid w:val="00787F7F"/>
    <w:rsid w:val="0079099D"/>
    <w:rsid w:val="0079105A"/>
    <w:rsid w:val="00791937"/>
    <w:rsid w:val="007922CA"/>
    <w:rsid w:val="00792688"/>
    <w:rsid w:val="00792810"/>
    <w:rsid w:val="0079349A"/>
    <w:rsid w:val="00793CC6"/>
    <w:rsid w:val="00794247"/>
    <w:rsid w:val="00794C58"/>
    <w:rsid w:val="0079509F"/>
    <w:rsid w:val="00795137"/>
    <w:rsid w:val="0079586D"/>
    <w:rsid w:val="00795D11"/>
    <w:rsid w:val="00795D77"/>
    <w:rsid w:val="007960FB"/>
    <w:rsid w:val="00796114"/>
    <w:rsid w:val="00796EE0"/>
    <w:rsid w:val="0079720A"/>
    <w:rsid w:val="0079773C"/>
    <w:rsid w:val="00797DA1"/>
    <w:rsid w:val="007A008E"/>
    <w:rsid w:val="007A0293"/>
    <w:rsid w:val="007A03FD"/>
    <w:rsid w:val="007A1204"/>
    <w:rsid w:val="007A15E7"/>
    <w:rsid w:val="007A2379"/>
    <w:rsid w:val="007A2884"/>
    <w:rsid w:val="007A2BA7"/>
    <w:rsid w:val="007A3328"/>
    <w:rsid w:val="007A35FB"/>
    <w:rsid w:val="007A3D66"/>
    <w:rsid w:val="007A3FF8"/>
    <w:rsid w:val="007A439C"/>
    <w:rsid w:val="007A4AE7"/>
    <w:rsid w:val="007A4D31"/>
    <w:rsid w:val="007A51F0"/>
    <w:rsid w:val="007A5539"/>
    <w:rsid w:val="007A5752"/>
    <w:rsid w:val="007A5DD2"/>
    <w:rsid w:val="007A6850"/>
    <w:rsid w:val="007A6A06"/>
    <w:rsid w:val="007A6C55"/>
    <w:rsid w:val="007B0034"/>
    <w:rsid w:val="007B09D7"/>
    <w:rsid w:val="007B0B42"/>
    <w:rsid w:val="007B1728"/>
    <w:rsid w:val="007B276C"/>
    <w:rsid w:val="007B56A2"/>
    <w:rsid w:val="007B5A62"/>
    <w:rsid w:val="007B5DE8"/>
    <w:rsid w:val="007B664F"/>
    <w:rsid w:val="007B6789"/>
    <w:rsid w:val="007B6FAC"/>
    <w:rsid w:val="007B71F0"/>
    <w:rsid w:val="007B721C"/>
    <w:rsid w:val="007C02C9"/>
    <w:rsid w:val="007C1512"/>
    <w:rsid w:val="007C1B22"/>
    <w:rsid w:val="007C257C"/>
    <w:rsid w:val="007C37E8"/>
    <w:rsid w:val="007C397B"/>
    <w:rsid w:val="007C3C2E"/>
    <w:rsid w:val="007C3F37"/>
    <w:rsid w:val="007C408B"/>
    <w:rsid w:val="007C4162"/>
    <w:rsid w:val="007C4C1D"/>
    <w:rsid w:val="007C54E4"/>
    <w:rsid w:val="007C58B2"/>
    <w:rsid w:val="007C62D3"/>
    <w:rsid w:val="007C68A3"/>
    <w:rsid w:val="007C7309"/>
    <w:rsid w:val="007C73C3"/>
    <w:rsid w:val="007D03CE"/>
    <w:rsid w:val="007D06DD"/>
    <w:rsid w:val="007D0950"/>
    <w:rsid w:val="007D1676"/>
    <w:rsid w:val="007D1AA7"/>
    <w:rsid w:val="007D1AFE"/>
    <w:rsid w:val="007D36B0"/>
    <w:rsid w:val="007D4551"/>
    <w:rsid w:val="007D4804"/>
    <w:rsid w:val="007D4A4E"/>
    <w:rsid w:val="007D4E45"/>
    <w:rsid w:val="007D4E74"/>
    <w:rsid w:val="007D4F33"/>
    <w:rsid w:val="007D4F80"/>
    <w:rsid w:val="007D6753"/>
    <w:rsid w:val="007D6D35"/>
    <w:rsid w:val="007D6DD7"/>
    <w:rsid w:val="007D7225"/>
    <w:rsid w:val="007D7EDD"/>
    <w:rsid w:val="007D7FB8"/>
    <w:rsid w:val="007E04C6"/>
    <w:rsid w:val="007E06CC"/>
    <w:rsid w:val="007E20BD"/>
    <w:rsid w:val="007E2536"/>
    <w:rsid w:val="007E2B64"/>
    <w:rsid w:val="007E2D55"/>
    <w:rsid w:val="007E3DE3"/>
    <w:rsid w:val="007E41BD"/>
    <w:rsid w:val="007E496F"/>
    <w:rsid w:val="007E57C7"/>
    <w:rsid w:val="007E60D6"/>
    <w:rsid w:val="007E6D1C"/>
    <w:rsid w:val="007E7D77"/>
    <w:rsid w:val="007E7F72"/>
    <w:rsid w:val="007E7FD8"/>
    <w:rsid w:val="007E7FE7"/>
    <w:rsid w:val="007F01FA"/>
    <w:rsid w:val="007F1110"/>
    <w:rsid w:val="007F2BF9"/>
    <w:rsid w:val="007F34FC"/>
    <w:rsid w:val="007F3CA6"/>
    <w:rsid w:val="007F4085"/>
    <w:rsid w:val="007F4673"/>
    <w:rsid w:val="007F4BB7"/>
    <w:rsid w:val="007F4FAD"/>
    <w:rsid w:val="007F5027"/>
    <w:rsid w:val="007F5045"/>
    <w:rsid w:val="007F59DB"/>
    <w:rsid w:val="007F5FFE"/>
    <w:rsid w:val="007F747F"/>
    <w:rsid w:val="007F755E"/>
    <w:rsid w:val="007F7DCB"/>
    <w:rsid w:val="007F7DEE"/>
    <w:rsid w:val="00801ABD"/>
    <w:rsid w:val="008021FF"/>
    <w:rsid w:val="0080275D"/>
    <w:rsid w:val="00802997"/>
    <w:rsid w:val="00802C08"/>
    <w:rsid w:val="008031D5"/>
    <w:rsid w:val="008033E5"/>
    <w:rsid w:val="00803A10"/>
    <w:rsid w:val="00804ED7"/>
    <w:rsid w:val="00804F7D"/>
    <w:rsid w:val="00804FEC"/>
    <w:rsid w:val="008055DD"/>
    <w:rsid w:val="00805C5E"/>
    <w:rsid w:val="00805E06"/>
    <w:rsid w:val="00805FCC"/>
    <w:rsid w:val="008065AA"/>
    <w:rsid w:val="00806680"/>
    <w:rsid w:val="00806921"/>
    <w:rsid w:val="00806F3E"/>
    <w:rsid w:val="00807571"/>
    <w:rsid w:val="0080765B"/>
    <w:rsid w:val="008079A0"/>
    <w:rsid w:val="008108ED"/>
    <w:rsid w:val="0081096C"/>
    <w:rsid w:val="00810C56"/>
    <w:rsid w:val="00810DD6"/>
    <w:rsid w:val="008113B2"/>
    <w:rsid w:val="008117F1"/>
    <w:rsid w:val="00812014"/>
    <w:rsid w:val="00812123"/>
    <w:rsid w:val="008134E3"/>
    <w:rsid w:val="0081356B"/>
    <w:rsid w:val="008136D9"/>
    <w:rsid w:val="00815C30"/>
    <w:rsid w:val="0081618F"/>
    <w:rsid w:val="00816F82"/>
    <w:rsid w:val="0081750B"/>
    <w:rsid w:val="00817E22"/>
    <w:rsid w:val="00820622"/>
    <w:rsid w:val="008206E7"/>
    <w:rsid w:val="008207F8"/>
    <w:rsid w:val="00820825"/>
    <w:rsid w:val="00820AFF"/>
    <w:rsid w:val="00820C1B"/>
    <w:rsid w:val="00822A80"/>
    <w:rsid w:val="00822D1D"/>
    <w:rsid w:val="00823056"/>
    <w:rsid w:val="008230DA"/>
    <w:rsid w:val="008233E7"/>
    <w:rsid w:val="008236AB"/>
    <w:rsid w:val="008239FC"/>
    <w:rsid w:val="00824445"/>
    <w:rsid w:val="008245C4"/>
    <w:rsid w:val="008246F1"/>
    <w:rsid w:val="00824BAF"/>
    <w:rsid w:val="0082598D"/>
    <w:rsid w:val="00825E15"/>
    <w:rsid w:val="008265ED"/>
    <w:rsid w:val="00826B74"/>
    <w:rsid w:val="00826D92"/>
    <w:rsid w:val="00826F76"/>
    <w:rsid w:val="00827153"/>
    <w:rsid w:val="008276A0"/>
    <w:rsid w:val="00827FE6"/>
    <w:rsid w:val="00830614"/>
    <w:rsid w:val="00830C23"/>
    <w:rsid w:val="00830DC9"/>
    <w:rsid w:val="00830EA7"/>
    <w:rsid w:val="00831539"/>
    <w:rsid w:val="00831856"/>
    <w:rsid w:val="00832785"/>
    <w:rsid w:val="00832902"/>
    <w:rsid w:val="00832A7F"/>
    <w:rsid w:val="00832F93"/>
    <w:rsid w:val="00834372"/>
    <w:rsid w:val="00834D1B"/>
    <w:rsid w:val="008351C5"/>
    <w:rsid w:val="00835576"/>
    <w:rsid w:val="0083568C"/>
    <w:rsid w:val="00836510"/>
    <w:rsid w:val="008375F5"/>
    <w:rsid w:val="00837A19"/>
    <w:rsid w:val="00837D79"/>
    <w:rsid w:val="00840085"/>
    <w:rsid w:val="008411D6"/>
    <w:rsid w:val="008443E7"/>
    <w:rsid w:val="0084485F"/>
    <w:rsid w:val="00844B2F"/>
    <w:rsid w:val="00844C9F"/>
    <w:rsid w:val="008450B4"/>
    <w:rsid w:val="00845294"/>
    <w:rsid w:val="008460E7"/>
    <w:rsid w:val="00846573"/>
    <w:rsid w:val="008471A3"/>
    <w:rsid w:val="00847C3E"/>
    <w:rsid w:val="0085000E"/>
    <w:rsid w:val="008507CE"/>
    <w:rsid w:val="00850D3E"/>
    <w:rsid w:val="00851974"/>
    <w:rsid w:val="00851A12"/>
    <w:rsid w:val="00851B72"/>
    <w:rsid w:val="0085252F"/>
    <w:rsid w:val="00852C66"/>
    <w:rsid w:val="00853E41"/>
    <w:rsid w:val="00854133"/>
    <w:rsid w:val="0085499D"/>
    <w:rsid w:val="00854FC1"/>
    <w:rsid w:val="008558B1"/>
    <w:rsid w:val="00855BEA"/>
    <w:rsid w:val="00855CED"/>
    <w:rsid w:val="00856361"/>
    <w:rsid w:val="00857279"/>
    <w:rsid w:val="00860C05"/>
    <w:rsid w:val="00861518"/>
    <w:rsid w:val="008619BB"/>
    <w:rsid w:val="00861C4F"/>
    <w:rsid w:val="008621DD"/>
    <w:rsid w:val="008627E5"/>
    <w:rsid w:val="00862F9A"/>
    <w:rsid w:val="00864A1A"/>
    <w:rsid w:val="00864E23"/>
    <w:rsid w:val="00864EB1"/>
    <w:rsid w:val="00865206"/>
    <w:rsid w:val="00865C89"/>
    <w:rsid w:val="00866006"/>
    <w:rsid w:val="00866093"/>
    <w:rsid w:val="00866161"/>
    <w:rsid w:val="00866837"/>
    <w:rsid w:val="00866993"/>
    <w:rsid w:val="00866A19"/>
    <w:rsid w:val="00866C62"/>
    <w:rsid w:val="00866F7F"/>
    <w:rsid w:val="00867231"/>
    <w:rsid w:val="00867BED"/>
    <w:rsid w:val="0087046D"/>
    <w:rsid w:val="00870862"/>
    <w:rsid w:val="008716C7"/>
    <w:rsid w:val="00872124"/>
    <w:rsid w:val="00872935"/>
    <w:rsid w:val="00872E2F"/>
    <w:rsid w:val="008737CB"/>
    <w:rsid w:val="0087388F"/>
    <w:rsid w:val="00873891"/>
    <w:rsid w:val="008741AC"/>
    <w:rsid w:val="0087454E"/>
    <w:rsid w:val="008749A5"/>
    <w:rsid w:val="00876001"/>
    <w:rsid w:val="008761AC"/>
    <w:rsid w:val="00876436"/>
    <w:rsid w:val="00877B6C"/>
    <w:rsid w:val="00881507"/>
    <w:rsid w:val="008815FB"/>
    <w:rsid w:val="008819A2"/>
    <w:rsid w:val="00882191"/>
    <w:rsid w:val="008831CB"/>
    <w:rsid w:val="00883269"/>
    <w:rsid w:val="00884851"/>
    <w:rsid w:val="0088571B"/>
    <w:rsid w:val="00885954"/>
    <w:rsid w:val="00885C8D"/>
    <w:rsid w:val="00885F13"/>
    <w:rsid w:val="00885FE0"/>
    <w:rsid w:val="00886E7A"/>
    <w:rsid w:val="00887363"/>
    <w:rsid w:val="00887397"/>
    <w:rsid w:val="008876A8"/>
    <w:rsid w:val="0088787D"/>
    <w:rsid w:val="00887AFA"/>
    <w:rsid w:val="00887BE6"/>
    <w:rsid w:val="0089079D"/>
    <w:rsid w:val="00891AE9"/>
    <w:rsid w:val="00891C22"/>
    <w:rsid w:val="0089341F"/>
    <w:rsid w:val="00895242"/>
    <w:rsid w:val="008958CF"/>
    <w:rsid w:val="008960E4"/>
    <w:rsid w:val="008966D0"/>
    <w:rsid w:val="0089677E"/>
    <w:rsid w:val="00896A2E"/>
    <w:rsid w:val="00896AE1"/>
    <w:rsid w:val="00896E3E"/>
    <w:rsid w:val="00897C5D"/>
    <w:rsid w:val="00897F08"/>
    <w:rsid w:val="008A07F9"/>
    <w:rsid w:val="008A1313"/>
    <w:rsid w:val="008A293C"/>
    <w:rsid w:val="008A30A1"/>
    <w:rsid w:val="008A32F6"/>
    <w:rsid w:val="008A367A"/>
    <w:rsid w:val="008A3D9A"/>
    <w:rsid w:val="008A442A"/>
    <w:rsid w:val="008A4541"/>
    <w:rsid w:val="008A4BDD"/>
    <w:rsid w:val="008A4DAD"/>
    <w:rsid w:val="008A51FA"/>
    <w:rsid w:val="008A64A2"/>
    <w:rsid w:val="008A693C"/>
    <w:rsid w:val="008A72BE"/>
    <w:rsid w:val="008A7A85"/>
    <w:rsid w:val="008A7B1E"/>
    <w:rsid w:val="008B196C"/>
    <w:rsid w:val="008B3853"/>
    <w:rsid w:val="008B392B"/>
    <w:rsid w:val="008B39AD"/>
    <w:rsid w:val="008B3A39"/>
    <w:rsid w:val="008B3B4A"/>
    <w:rsid w:val="008B3B9B"/>
    <w:rsid w:val="008B3E2E"/>
    <w:rsid w:val="008B49CB"/>
    <w:rsid w:val="008B4DC3"/>
    <w:rsid w:val="008B5C96"/>
    <w:rsid w:val="008B6731"/>
    <w:rsid w:val="008B67E0"/>
    <w:rsid w:val="008B6AD2"/>
    <w:rsid w:val="008B71B1"/>
    <w:rsid w:val="008B777E"/>
    <w:rsid w:val="008B7F34"/>
    <w:rsid w:val="008C0E8E"/>
    <w:rsid w:val="008C1BA6"/>
    <w:rsid w:val="008C1ED6"/>
    <w:rsid w:val="008C23ED"/>
    <w:rsid w:val="008C2E42"/>
    <w:rsid w:val="008C38F5"/>
    <w:rsid w:val="008C3B4E"/>
    <w:rsid w:val="008C3C89"/>
    <w:rsid w:val="008C43B8"/>
    <w:rsid w:val="008C4CDC"/>
    <w:rsid w:val="008C5BA4"/>
    <w:rsid w:val="008C5D2D"/>
    <w:rsid w:val="008C6A5D"/>
    <w:rsid w:val="008C6CD8"/>
    <w:rsid w:val="008C703D"/>
    <w:rsid w:val="008C706A"/>
    <w:rsid w:val="008C7355"/>
    <w:rsid w:val="008D0A3E"/>
    <w:rsid w:val="008D1015"/>
    <w:rsid w:val="008D1320"/>
    <w:rsid w:val="008D181D"/>
    <w:rsid w:val="008D1CAC"/>
    <w:rsid w:val="008D23EC"/>
    <w:rsid w:val="008D2C64"/>
    <w:rsid w:val="008D2E8A"/>
    <w:rsid w:val="008D4673"/>
    <w:rsid w:val="008D5692"/>
    <w:rsid w:val="008D5724"/>
    <w:rsid w:val="008D5A45"/>
    <w:rsid w:val="008D614F"/>
    <w:rsid w:val="008D620C"/>
    <w:rsid w:val="008D666B"/>
    <w:rsid w:val="008D711E"/>
    <w:rsid w:val="008E0272"/>
    <w:rsid w:val="008E0471"/>
    <w:rsid w:val="008E2E66"/>
    <w:rsid w:val="008E38FD"/>
    <w:rsid w:val="008E3E3F"/>
    <w:rsid w:val="008E43CC"/>
    <w:rsid w:val="008E442B"/>
    <w:rsid w:val="008E452A"/>
    <w:rsid w:val="008E4E61"/>
    <w:rsid w:val="008E5FE3"/>
    <w:rsid w:val="008E6207"/>
    <w:rsid w:val="008E64AA"/>
    <w:rsid w:val="008E6A9A"/>
    <w:rsid w:val="008F04E2"/>
    <w:rsid w:val="008F068C"/>
    <w:rsid w:val="008F1121"/>
    <w:rsid w:val="008F2B57"/>
    <w:rsid w:val="008F3BC9"/>
    <w:rsid w:val="008F4E2D"/>
    <w:rsid w:val="008F5941"/>
    <w:rsid w:val="008F5D9A"/>
    <w:rsid w:val="008F697B"/>
    <w:rsid w:val="008F6CD4"/>
    <w:rsid w:val="008F71F6"/>
    <w:rsid w:val="00900EBA"/>
    <w:rsid w:val="00901774"/>
    <w:rsid w:val="009018A5"/>
    <w:rsid w:val="009019B1"/>
    <w:rsid w:val="009021D4"/>
    <w:rsid w:val="0090277E"/>
    <w:rsid w:val="00902A41"/>
    <w:rsid w:val="00902EE0"/>
    <w:rsid w:val="00902FE5"/>
    <w:rsid w:val="00904AA5"/>
    <w:rsid w:val="00905394"/>
    <w:rsid w:val="00905A81"/>
    <w:rsid w:val="009060CC"/>
    <w:rsid w:val="0090751C"/>
    <w:rsid w:val="009076EC"/>
    <w:rsid w:val="009077FD"/>
    <w:rsid w:val="00907963"/>
    <w:rsid w:val="00907B10"/>
    <w:rsid w:val="0091037F"/>
    <w:rsid w:val="009104D4"/>
    <w:rsid w:val="00910597"/>
    <w:rsid w:val="009121FD"/>
    <w:rsid w:val="009125A8"/>
    <w:rsid w:val="0091272E"/>
    <w:rsid w:val="009131E9"/>
    <w:rsid w:val="009135AB"/>
    <w:rsid w:val="00913EF7"/>
    <w:rsid w:val="009143EB"/>
    <w:rsid w:val="00914C0B"/>
    <w:rsid w:val="00914E0B"/>
    <w:rsid w:val="00914E73"/>
    <w:rsid w:val="00915358"/>
    <w:rsid w:val="00915A46"/>
    <w:rsid w:val="00915A97"/>
    <w:rsid w:val="00915A9D"/>
    <w:rsid w:val="00915D9B"/>
    <w:rsid w:val="00916255"/>
    <w:rsid w:val="00916DBE"/>
    <w:rsid w:val="00916E99"/>
    <w:rsid w:val="00917448"/>
    <w:rsid w:val="00917D51"/>
    <w:rsid w:val="00920637"/>
    <w:rsid w:val="009210CF"/>
    <w:rsid w:val="009213D2"/>
    <w:rsid w:val="00921980"/>
    <w:rsid w:val="00922023"/>
    <w:rsid w:val="00922594"/>
    <w:rsid w:val="00922CCD"/>
    <w:rsid w:val="0092395E"/>
    <w:rsid w:val="00923A92"/>
    <w:rsid w:val="00923BAA"/>
    <w:rsid w:val="009240F7"/>
    <w:rsid w:val="009242CB"/>
    <w:rsid w:val="00924B7B"/>
    <w:rsid w:val="00925074"/>
    <w:rsid w:val="00925097"/>
    <w:rsid w:val="00925817"/>
    <w:rsid w:val="00925CB9"/>
    <w:rsid w:val="00925E6D"/>
    <w:rsid w:val="00926909"/>
    <w:rsid w:val="009269A6"/>
    <w:rsid w:val="00926B62"/>
    <w:rsid w:val="00927358"/>
    <w:rsid w:val="009275FA"/>
    <w:rsid w:val="00930085"/>
    <w:rsid w:val="00932353"/>
    <w:rsid w:val="0093306E"/>
    <w:rsid w:val="009332BA"/>
    <w:rsid w:val="009333E6"/>
    <w:rsid w:val="00933B9D"/>
    <w:rsid w:val="00933EC5"/>
    <w:rsid w:val="009342EA"/>
    <w:rsid w:val="00935268"/>
    <w:rsid w:val="009353D5"/>
    <w:rsid w:val="00935CD7"/>
    <w:rsid w:val="0093693B"/>
    <w:rsid w:val="0093756B"/>
    <w:rsid w:val="00937CFA"/>
    <w:rsid w:val="0094007F"/>
    <w:rsid w:val="009405CA"/>
    <w:rsid w:val="0094089F"/>
    <w:rsid w:val="00940A23"/>
    <w:rsid w:val="00940A96"/>
    <w:rsid w:val="00940E7E"/>
    <w:rsid w:val="00941E5C"/>
    <w:rsid w:val="00942D97"/>
    <w:rsid w:val="00942DBC"/>
    <w:rsid w:val="00943030"/>
    <w:rsid w:val="0094310C"/>
    <w:rsid w:val="00943A4F"/>
    <w:rsid w:val="00944169"/>
    <w:rsid w:val="00944C79"/>
    <w:rsid w:val="009451EE"/>
    <w:rsid w:val="009453D6"/>
    <w:rsid w:val="009458B8"/>
    <w:rsid w:val="00945E3B"/>
    <w:rsid w:val="0094759A"/>
    <w:rsid w:val="00947706"/>
    <w:rsid w:val="00951BDB"/>
    <w:rsid w:val="00951E18"/>
    <w:rsid w:val="0095218F"/>
    <w:rsid w:val="0095234F"/>
    <w:rsid w:val="00953211"/>
    <w:rsid w:val="00953F04"/>
    <w:rsid w:val="009542AB"/>
    <w:rsid w:val="009555E9"/>
    <w:rsid w:val="00955A0E"/>
    <w:rsid w:val="00955D28"/>
    <w:rsid w:val="00956156"/>
    <w:rsid w:val="0095629F"/>
    <w:rsid w:val="009569B2"/>
    <w:rsid w:val="00957519"/>
    <w:rsid w:val="00957F2F"/>
    <w:rsid w:val="00957F41"/>
    <w:rsid w:val="00960154"/>
    <w:rsid w:val="009613BD"/>
    <w:rsid w:val="00961A95"/>
    <w:rsid w:val="00961FCD"/>
    <w:rsid w:val="00962043"/>
    <w:rsid w:val="009627F3"/>
    <w:rsid w:val="00962CAE"/>
    <w:rsid w:val="009639FA"/>
    <w:rsid w:val="0096560F"/>
    <w:rsid w:val="00965BC1"/>
    <w:rsid w:val="00965F4E"/>
    <w:rsid w:val="0096619B"/>
    <w:rsid w:val="009674D3"/>
    <w:rsid w:val="00970081"/>
    <w:rsid w:val="00970BBC"/>
    <w:rsid w:val="009714E4"/>
    <w:rsid w:val="0097192E"/>
    <w:rsid w:val="00972608"/>
    <w:rsid w:val="00972D4D"/>
    <w:rsid w:val="00972F77"/>
    <w:rsid w:val="00972F9F"/>
    <w:rsid w:val="00973680"/>
    <w:rsid w:val="00973BCB"/>
    <w:rsid w:val="00973F31"/>
    <w:rsid w:val="0097468F"/>
    <w:rsid w:val="00974DAF"/>
    <w:rsid w:val="009760CC"/>
    <w:rsid w:val="009760E4"/>
    <w:rsid w:val="00980577"/>
    <w:rsid w:val="00981121"/>
    <w:rsid w:val="0098146D"/>
    <w:rsid w:val="009815F6"/>
    <w:rsid w:val="009819A6"/>
    <w:rsid w:val="00981C7B"/>
    <w:rsid w:val="009824B8"/>
    <w:rsid w:val="00982F0D"/>
    <w:rsid w:val="00983ABF"/>
    <w:rsid w:val="009847A8"/>
    <w:rsid w:val="00985474"/>
    <w:rsid w:val="00985ABD"/>
    <w:rsid w:val="00987521"/>
    <w:rsid w:val="009901A7"/>
    <w:rsid w:val="009904F7"/>
    <w:rsid w:val="009910A4"/>
    <w:rsid w:val="009911BF"/>
    <w:rsid w:val="009912E0"/>
    <w:rsid w:val="0099184A"/>
    <w:rsid w:val="00991B64"/>
    <w:rsid w:val="00991D82"/>
    <w:rsid w:val="00992159"/>
    <w:rsid w:val="00992E51"/>
    <w:rsid w:val="009932A0"/>
    <w:rsid w:val="009935DF"/>
    <w:rsid w:val="00993C36"/>
    <w:rsid w:val="00994B3A"/>
    <w:rsid w:val="00994E61"/>
    <w:rsid w:val="00994EF8"/>
    <w:rsid w:val="00995377"/>
    <w:rsid w:val="0099550F"/>
    <w:rsid w:val="009957DF"/>
    <w:rsid w:val="00995876"/>
    <w:rsid w:val="009971AB"/>
    <w:rsid w:val="00997BBA"/>
    <w:rsid w:val="00997C0B"/>
    <w:rsid w:val="00997C2A"/>
    <w:rsid w:val="009A00D7"/>
    <w:rsid w:val="009A01CA"/>
    <w:rsid w:val="009A01CB"/>
    <w:rsid w:val="009A0DE2"/>
    <w:rsid w:val="009A1777"/>
    <w:rsid w:val="009A23FB"/>
    <w:rsid w:val="009A2699"/>
    <w:rsid w:val="009A2C07"/>
    <w:rsid w:val="009A30DD"/>
    <w:rsid w:val="009A3111"/>
    <w:rsid w:val="009A3958"/>
    <w:rsid w:val="009A3DC6"/>
    <w:rsid w:val="009A44BF"/>
    <w:rsid w:val="009A51D7"/>
    <w:rsid w:val="009A53FA"/>
    <w:rsid w:val="009A5BBC"/>
    <w:rsid w:val="009A6162"/>
    <w:rsid w:val="009A6589"/>
    <w:rsid w:val="009A67A0"/>
    <w:rsid w:val="009A7B27"/>
    <w:rsid w:val="009A7BD2"/>
    <w:rsid w:val="009B06D1"/>
    <w:rsid w:val="009B092F"/>
    <w:rsid w:val="009B0A17"/>
    <w:rsid w:val="009B0D29"/>
    <w:rsid w:val="009B0EFD"/>
    <w:rsid w:val="009B10D1"/>
    <w:rsid w:val="009B17F7"/>
    <w:rsid w:val="009B1827"/>
    <w:rsid w:val="009B1A27"/>
    <w:rsid w:val="009B2A3F"/>
    <w:rsid w:val="009B2E81"/>
    <w:rsid w:val="009B32E3"/>
    <w:rsid w:val="009B32F3"/>
    <w:rsid w:val="009B33A5"/>
    <w:rsid w:val="009B3438"/>
    <w:rsid w:val="009B3A9A"/>
    <w:rsid w:val="009B42E4"/>
    <w:rsid w:val="009B458C"/>
    <w:rsid w:val="009B498C"/>
    <w:rsid w:val="009B51CB"/>
    <w:rsid w:val="009B5C53"/>
    <w:rsid w:val="009B6426"/>
    <w:rsid w:val="009B67B5"/>
    <w:rsid w:val="009B7501"/>
    <w:rsid w:val="009C0018"/>
    <w:rsid w:val="009C0130"/>
    <w:rsid w:val="009C07BD"/>
    <w:rsid w:val="009C0A56"/>
    <w:rsid w:val="009C399C"/>
    <w:rsid w:val="009C4155"/>
    <w:rsid w:val="009C6895"/>
    <w:rsid w:val="009C75BE"/>
    <w:rsid w:val="009C7A99"/>
    <w:rsid w:val="009D0242"/>
    <w:rsid w:val="009D078F"/>
    <w:rsid w:val="009D092F"/>
    <w:rsid w:val="009D098B"/>
    <w:rsid w:val="009D1529"/>
    <w:rsid w:val="009D1772"/>
    <w:rsid w:val="009D1871"/>
    <w:rsid w:val="009D1D58"/>
    <w:rsid w:val="009D1E80"/>
    <w:rsid w:val="009D1F37"/>
    <w:rsid w:val="009D1FCF"/>
    <w:rsid w:val="009D255E"/>
    <w:rsid w:val="009D2EC7"/>
    <w:rsid w:val="009D3250"/>
    <w:rsid w:val="009D3539"/>
    <w:rsid w:val="009D3747"/>
    <w:rsid w:val="009D384A"/>
    <w:rsid w:val="009D388C"/>
    <w:rsid w:val="009D44B7"/>
    <w:rsid w:val="009D495E"/>
    <w:rsid w:val="009D5B3E"/>
    <w:rsid w:val="009D5E4D"/>
    <w:rsid w:val="009D6173"/>
    <w:rsid w:val="009D66B3"/>
    <w:rsid w:val="009D7373"/>
    <w:rsid w:val="009D73B0"/>
    <w:rsid w:val="009D74F3"/>
    <w:rsid w:val="009D76AB"/>
    <w:rsid w:val="009E04AF"/>
    <w:rsid w:val="009E0526"/>
    <w:rsid w:val="009E0707"/>
    <w:rsid w:val="009E10A2"/>
    <w:rsid w:val="009E1C31"/>
    <w:rsid w:val="009E2306"/>
    <w:rsid w:val="009E24E4"/>
    <w:rsid w:val="009E2564"/>
    <w:rsid w:val="009E2951"/>
    <w:rsid w:val="009E2B39"/>
    <w:rsid w:val="009E2E30"/>
    <w:rsid w:val="009E2E39"/>
    <w:rsid w:val="009E3E12"/>
    <w:rsid w:val="009E4219"/>
    <w:rsid w:val="009E4938"/>
    <w:rsid w:val="009E4BFC"/>
    <w:rsid w:val="009E4DA7"/>
    <w:rsid w:val="009E514F"/>
    <w:rsid w:val="009E61C4"/>
    <w:rsid w:val="009E628D"/>
    <w:rsid w:val="009E6706"/>
    <w:rsid w:val="009E694B"/>
    <w:rsid w:val="009E6BD2"/>
    <w:rsid w:val="009E6E38"/>
    <w:rsid w:val="009E7493"/>
    <w:rsid w:val="009E7C65"/>
    <w:rsid w:val="009F03D5"/>
    <w:rsid w:val="009F0491"/>
    <w:rsid w:val="009F0830"/>
    <w:rsid w:val="009F0BD2"/>
    <w:rsid w:val="009F0C1B"/>
    <w:rsid w:val="009F13DA"/>
    <w:rsid w:val="009F1EEA"/>
    <w:rsid w:val="009F2C95"/>
    <w:rsid w:val="009F2F7B"/>
    <w:rsid w:val="009F4E67"/>
    <w:rsid w:val="009F51C6"/>
    <w:rsid w:val="009F560B"/>
    <w:rsid w:val="009F57E4"/>
    <w:rsid w:val="009F5EB6"/>
    <w:rsid w:val="009F6965"/>
    <w:rsid w:val="009F6E6A"/>
    <w:rsid w:val="009F71C6"/>
    <w:rsid w:val="009F7A9D"/>
    <w:rsid w:val="009F7B09"/>
    <w:rsid w:val="00A0035A"/>
    <w:rsid w:val="00A009A8"/>
    <w:rsid w:val="00A010EC"/>
    <w:rsid w:val="00A018A1"/>
    <w:rsid w:val="00A019F7"/>
    <w:rsid w:val="00A02E36"/>
    <w:rsid w:val="00A02EBA"/>
    <w:rsid w:val="00A0362F"/>
    <w:rsid w:val="00A04F1F"/>
    <w:rsid w:val="00A060B3"/>
    <w:rsid w:val="00A061BE"/>
    <w:rsid w:val="00A06229"/>
    <w:rsid w:val="00A06278"/>
    <w:rsid w:val="00A063F5"/>
    <w:rsid w:val="00A06D8F"/>
    <w:rsid w:val="00A06ED6"/>
    <w:rsid w:val="00A074B0"/>
    <w:rsid w:val="00A07A1A"/>
    <w:rsid w:val="00A10249"/>
    <w:rsid w:val="00A102DB"/>
    <w:rsid w:val="00A105D2"/>
    <w:rsid w:val="00A1080A"/>
    <w:rsid w:val="00A109E1"/>
    <w:rsid w:val="00A10F0C"/>
    <w:rsid w:val="00A110A3"/>
    <w:rsid w:val="00A11730"/>
    <w:rsid w:val="00A11B9A"/>
    <w:rsid w:val="00A11CFA"/>
    <w:rsid w:val="00A11E78"/>
    <w:rsid w:val="00A12029"/>
    <w:rsid w:val="00A12398"/>
    <w:rsid w:val="00A1337C"/>
    <w:rsid w:val="00A138DC"/>
    <w:rsid w:val="00A13BCD"/>
    <w:rsid w:val="00A14301"/>
    <w:rsid w:val="00A14E61"/>
    <w:rsid w:val="00A1531D"/>
    <w:rsid w:val="00A15DB0"/>
    <w:rsid w:val="00A16172"/>
    <w:rsid w:val="00A16A79"/>
    <w:rsid w:val="00A16F02"/>
    <w:rsid w:val="00A174AE"/>
    <w:rsid w:val="00A17CD8"/>
    <w:rsid w:val="00A201D6"/>
    <w:rsid w:val="00A20395"/>
    <w:rsid w:val="00A217A7"/>
    <w:rsid w:val="00A2335E"/>
    <w:rsid w:val="00A24C08"/>
    <w:rsid w:val="00A24C6E"/>
    <w:rsid w:val="00A250C8"/>
    <w:rsid w:val="00A253D5"/>
    <w:rsid w:val="00A25507"/>
    <w:rsid w:val="00A25816"/>
    <w:rsid w:val="00A25823"/>
    <w:rsid w:val="00A25CA3"/>
    <w:rsid w:val="00A25D06"/>
    <w:rsid w:val="00A25D30"/>
    <w:rsid w:val="00A26C16"/>
    <w:rsid w:val="00A26FC9"/>
    <w:rsid w:val="00A27EAF"/>
    <w:rsid w:val="00A3061F"/>
    <w:rsid w:val="00A31055"/>
    <w:rsid w:val="00A32DA8"/>
    <w:rsid w:val="00A3326D"/>
    <w:rsid w:val="00A333DE"/>
    <w:rsid w:val="00A34115"/>
    <w:rsid w:val="00A34401"/>
    <w:rsid w:val="00A34485"/>
    <w:rsid w:val="00A34515"/>
    <w:rsid w:val="00A350F0"/>
    <w:rsid w:val="00A3530E"/>
    <w:rsid w:val="00A355E8"/>
    <w:rsid w:val="00A356EF"/>
    <w:rsid w:val="00A35EC3"/>
    <w:rsid w:val="00A35FE0"/>
    <w:rsid w:val="00A3600E"/>
    <w:rsid w:val="00A3782C"/>
    <w:rsid w:val="00A37894"/>
    <w:rsid w:val="00A37D1B"/>
    <w:rsid w:val="00A40418"/>
    <w:rsid w:val="00A40D54"/>
    <w:rsid w:val="00A414CA"/>
    <w:rsid w:val="00A4182B"/>
    <w:rsid w:val="00A41943"/>
    <w:rsid w:val="00A426EF"/>
    <w:rsid w:val="00A42888"/>
    <w:rsid w:val="00A429F1"/>
    <w:rsid w:val="00A43CFB"/>
    <w:rsid w:val="00A4403B"/>
    <w:rsid w:val="00A441C2"/>
    <w:rsid w:val="00A44B49"/>
    <w:rsid w:val="00A452E9"/>
    <w:rsid w:val="00A45E8F"/>
    <w:rsid w:val="00A46B37"/>
    <w:rsid w:val="00A47294"/>
    <w:rsid w:val="00A4732C"/>
    <w:rsid w:val="00A47496"/>
    <w:rsid w:val="00A47552"/>
    <w:rsid w:val="00A477C3"/>
    <w:rsid w:val="00A502E1"/>
    <w:rsid w:val="00A50322"/>
    <w:rsid w:val="00A50F09"/>
    <w:rsid w:val="00A52010"/>
    <w:rsid w:val="00A526B1"/>
    <w:rsid w:val="00A53C71"/>
    <w:rsid w:val="00A5498F"/>
    <w:rsid w:val="00A55C80"/>
    <w:rsid w:val="00A56A6A"/>
    <w:rsid w:val="00A56E9D"/>
    <w:rsid w:val="00A56FEA"/>
    <w:rsid w:val="00A57097"/>
    <w:rsid w:val="00A5739F"/>
    <w:rsid w:val="00A61597"/>
    <w:rsid w:val="00A61B47"/>
    <w:rsid w:val="00A61BF7"/>
    <w:rsid w:val="00A61DC3"/>
    <w:rsid w:val="00A62692"/>
    <w:rsid w:val="00A631AC"/>
    <w:rsid w:val="00A6359B"/>
    <w:rsid w:val="00A64DA3"/>
    <w:rsid w:val="00A6524D"/>
    <w:rsid w:val="00A653BC"/>
    <w:rsid w:val="00A65B51"/>
    <w:rsid w:val="00A65E0F"/>
    <w:rsid w:val="00A662D1"/>
    <w:rsid w:val="00A67A21"/>
    <w:rsid w:val="00A70396"/>
    <w:rsid w:val="00A705F0"/>
    <w:rsid w:val="00A70C73"/>
    <w:rsid w:val="00A71ABA"/>
    <w:rsid w:val="00A7264F"/>
    <w:rsid w:val="00A73AC7"/>
    <w:rsid w:val="00A74551"/>
    <w:rsid w:val="00A74A8F"/>
    <w:rsid w:val="00A75A69"/>
    <w:rsid w:val="00A762CE"/>
    <w:rsid w:val="00A764F7"/>
    <w:rsid w:val="00A76880"/>
    <w:rsid w:val="00A76DFE"/>
    <w:rsid w:val="00A779D2"/>
    <w:rsid w:val="00A77C97"/>
    <w:rsid w:val="00A77D8C"/>
    <w:rsid w:val="00A77D95"/>
    <w:rsid w:val="00A80530"/>
    <w:rsid w:val="00A805E5"/>
    <w:rsid w:val="00A808CA"/>
    <w:rsid w:val="00A81168"/>
    <w:rsid w:val="00A81329"/>
    <w:rsid w:val="00A81810"/>
    <w:rsid w:val="00A825CF"/>
    <w:rsid w:val="00A83736"/>
    <w:rsid w:val="00A83D5B"/>
    <w:rsid w:val="00A83DC6"/>
    <w:rsid w:val="00A83E9C"/>
    <w:rsid w:val="00A841E7"/>
    <w:rsid w:val="00A84386"/>
    <w:rsid w:val="00A853A5"/>
    <w:rsid w:val="00A8552F"/>
    <w:rsid w:val="00A8553D"/>
    <w:rsid w:val="00A85D57"/>
    <w:rsid w:val="00A85F5C"/>
    <w:rsid w:val="00A86031"/>
    <w:rsid w:val="00A873E4"/>
    <w:rsid w:val="00A87468"/>
    <w:rsid w:val="00A87C99"/>
    <w:rsid w:val="00A87CFC"/>
    <w:rsid w:val="00A90240"/>
    <w:rsid w:val="00A90669"/>
    <w:rsid w:val="00A90BCF"/>
    <w:rsid w:val="00A92B8B"/>
    <w:rsid w:val="00A92D1C"/>
    <w:rsid w:val="00A9355C"/>
    <w:rsid w:val="00A945D2"/>
    <w:rsid w:val="00A94E45"/>
    <w:rsid w:val="00A95631"/>
    <w:rsid w:val="00A959EB"/>
    <w:rsid w:val="00A962EF"/>
    <w:rsid w:val="00A96468"/>
    <w:rsid w:val="00A96BF6"/>
    <w:rsid w:val="00A97498"/>
    <w:rsid w:val="00A9768F"/>
    <w:rsid w:val="00AA00F1"/>
    <w:rsid w:val="00AA06F4"/>
    <w:rsid w:val="00AA08A5"/>
    <w:rsid w:val="00AA29DC"/>
    <w:rsid w:val="00AA3277"/>
    <w:rsid w:val="00AA356C"/>
    <w:rsid w:val="00AA39C2"/>
    <w:rsid w:val="00AA488D"/>
    <w:rsid w:val="00AA56FD"/>
    <w:rsid w:val="00AA5CF1"/>
    <w:rsid w:val="00AA636D"/>
    <w:rsid w:val="00AA7849"/>
    <w:rsid w:val="00AA7E70"/>
    <w:rsid w:val="00AA7F25"/>
    <w:rsid w:val="00AB01E7"/>
    <w:rsid w:val="00AB0E43"/>
    <w:rsid w:val="00AB1B70"/>
    <w:rsid w:val="00AB23EE"/>
    <w:rsid w:val="00AB2C5F"/>
    <w:rsid w:val="00AB300E"/>
    <w:rsid w:val="00AB3132"/>
    <w:rsid w:val="00AB3260"/>
    <w:rsid w:val="00AB32F3"/>
    <w:rsid w:val="00AB341B"/>
    <w:rsid w:val="00AB349F"/>
    <w:rsid w:val="00AB3554"/>
    <w:rsid w:val="00AB4325"/>
    <w:rsid w:val="00AB48AD"/>
    <w:rsid w:val="00AB5A7B"/>
    <w:rsid w:val="00AB65FA"/>
    <w:rsid w:val="00AB678A"/>
    <w:rsid w:val="00AC1B45"/>
    <w:rsid w:val="00AC32E8"/>
    <w:rsid w:val="00AC37F1"/>
    <w:rsid w:val="00AC39E8"/>
    <w:rsid w:val="00AC3CF6"/>
    <w:rsid w:val="00AC4D91"/>
    <w:rsid w:val="00AC5091"/>
    <w:rsid w:val="00AC5125"/>
    <w:rsid w:val="00AC51C9"/>
    <w:rsid w:val="00AC5E8C"/>
    <w:rsid w:val="00AC6554"/>
    <w:rsid w:val="00AC6A41"/>
    <w:rsid w:val="00AC756D"/>
    <w:rsid w:val="00AC79E5"/>
    <w:rsid w:val="00AC7DD7"/>
    <w:rsid w:val="00AD03CA"/>
    <w:rsid w:val="00AD06BC"/>
    <w:rsid w:val="00AD0F79"/>
    <w:rsid w:val="00AD1BAB"/>
    <w:rsid w:val="00AD247A"/>
    <w:rsid w:val="00AD28B8"/>
    <w:rsid w:val="00AD2A97"/>
    <w:rsid w:val="00AD2D87"/>
    <w:rsid w:val="00AD2F96"/>
    <w:rsid w:val="00AD30C6"/>
    <w:rsid w:val="00AD34F3"/>
    <w:rsid w:val="00AD38ED"/>
    <w:rsid w:val="00AD3DC6"/>
    <w:rsid w:val="00AD4D6D"/>
    <w:rsid w:val="00AD55A6"/>
    <w:rsid w:val="00AD5629"/>
    <w:rsid w:val="00AD57B2"/>
    <w:rsid w:val="00AD6DEE"/>
    <w:rsid w:val="00AD71F6"/>
    <w:rsid w:val="00AD7310"/>
    <w:rsid w:val="00AD7449"/>
    <w:rsid w:val="00AE1CE1"/>
    <w:rsid w:val="00AE2721"/>
    <w:rsid w:val="00AE2CA7"/>
    <w:rsid w:val="00AE3421"/>
    <w:rsid w:val="00AE40A2"/>
    <w:rsid w:val="00AE40C2"/>
    <w:rsid w:val="00AE460E"/>
    <w:rsid w:val="00AE46A0"/>
    <w:rsid w:val="00AE59F4"/>
    <w:rsid w:val="00AE686F"/>
    <w:rsid w:val="00AE6B2B"/>
    <w:rsid w:val="00AF06EA"/>
    <w:rsid w:val="00AF1266"/>
    <w:rsid w:val="00AF2172"/>
    <w:rsid w:val="00AF4A16"/>
    <w:rsid w:val="00AF567D"/>
    <w:rsid w:val="00AF6137"/>
    <w:rsid w:val="00AF6178"/>
    <w:rsid w:val="00AF6234"/>
    <w:rsid w:val="00AF676A"/>
    <w:rsid w:val="00AF68DA"/>
    <w:rsid w:val="00AF6F65"/>
    <w:rsid w:val="00AF7B7A"/>
    <w:rsid w:val="00AF7ECB"/>
    <w:rsid w:val="00B000BA"/>
    <w:rsid w:val="00B005C4"/>
    <w:rsid w:val="00B012B2"/>
    <w:rsid w:val="00B0140B"/>
    <w:rsid w:val="00B0162C"/>
    <w:rsid w:val="00B01B07"/>
    <w:rsid w:val="00B020E0"/>
    <w:rsid w:val="00B030A2"/>
    <w:rsid w:val="00B03988"/>
    <w:rsid w:val="00B03AE3"/>
    <w:rsid w:val="00B04025"/>
    <w:rsid w:val="00B0488B"/>
    <w:rsid w:val="00B0591E"/>
    <w:rsid w:val="00B05ED6"/>
    <w:rsid w:val="00B073A8"/>
    <w:rsid w:val="00B07F3C"/>
    <w:rsid w:val="00B10AC6"/>
    <w:rsid w:val="00B10DF4"/>
    <w:rsid w:val="00B117FF"/>
    <w:rsid w:val="00B11F13"/>
    <w:rsid w:val="00B12FC3"/>
    <w:rsid w:val="00B134C1"/>
    <w:rsid w:val="00B135F4"/>
    <w:rsid w:val="00B1387F"/>
    <w:rsid w:val="00B14211"/>
    <w:rsid w:val="00B15E46"/>
    <w:rsid w:val="00B16D8A"/>
    <w:rsid w:val="00B170F3"/>
    <w:rsid w:val="00B17222"/>
    <w:rsid w:val="00B178A1"/>
    <w:rsid w:val="00B2042D"/>
    <w:rsid w:val="00B205CA"/>
    <w:rsid w:val="00B216CC"/>
    <w:rsid w:val="00B21712"/>
    <w:rsid w:val="00B21ACB"/>
    <w:rsid w:val="00B22AA8"/>
    <w:rsid w:val="00B22CAD"/>
    <w:rsid w:val="00B22E0A"/>
    <w:rsid w:val="00B23542"/>
    <w:rsid w:val="00B24F45"/>
    <w:rsid w:val="00B25068"/>
    <w:rsid w:val="00B25471"/>
    <w:rsid w:val="00B255EB"/>
    <w:rsid w:val="00B2633E"/>
    <w:rsid w:val="00B26B3B"/>
    <w:rsid w:val="00B26CA4"/>
    <w:rsid w:val="00B2775C"/>
    <w:rsid w:val="00B27A08"/>
    <w:rsid w:val="00B27A75"/>
    <w:rsid w:val="00B30628"/>
    <w:rsid w:val="00B30B58"/>
    <w:rsid w:val="00B30C61"/>
    <w:rsid w:val="00B30F74"/>
    <w:rsid w:val="00B31406"/>
    <w:rsid w:val="00B319CA"/>
    <w:rsid w:val="00B325BD"/>
    <w:rsid w:val="00B3358A"/>
    <w:rsid w:val="00B33A24"/>
    <w:rsid w:val="00B33D80"/>
    <w:rsid w:val="00B33F45"/>
    <w:rsid w:val="00B344F7"/>
    <w:rsid w:val="00B34770"/>
    <w:rsid w:val="00B34833"/>
    <w:rsid w:val="00B34876"/>
    <w:rsid w:val="00B34A7C"/>
    <w:rsid w:val="00B35313"/>
    <w:rsid w:val="00B353FA"/>
    <w:rsid w:val="00B3629C"/>
    <w:rsid w:val="00B3663C"/>
    <w:rsid w:val="00B36920"/>
    <w:rsid w:val="00B36A2C"/>
    <w:rsid w:val="00B3726F"/>
    <w:rsid w:val="00B3790B"/>
    <w:rsid w:val="00B37FEA"/>
    <w:rsid w:val="00B4022D"/>
    <w:rsid w:val="00B4074E"/>
    <w:rsid w:val="00B4114A"/>
    <w:rsid w:val="00B41708"/>
    <w:rsid w:val="00B41F97"/>
    <w:rsid w:val="00B42587"/>
    <w:rsid w:val="00B43084"/>
    <w:rsid w:val="00B43561"/>
    <w:rsid w:val="00B45191"/>
    <w:rsid w:val="00B45811"/>
    <w:rsid w:val="00B51995"/>
    <w:rsid w:val="00B51A88"/>
    <w:rsid w:val="00B52089"/>
    <w:rsid w:val="00B52683"/>
    <w:rsid w:val="00B52CAE"/>
    <w:rsid w:val="00B53104"/>
    <w:rsid w:val="00B53DF4"/>
    <w:rsid w:val="00B54EE1"/>
    <w:rsid w:val="00B5568A"/>
    <w:rsid w:val="00B55F25"/>
    <w:rsid w:val="00B56540"/>
    <w:rsid w:val="00B5654B"/>
    <w:rsid w:val="00B566C8"/>
    <w:rsid w:val="00B57C1E"/>
    <w:rsid w:val="00B57F48"/>
    <w:rsid w:val="00B6011A"/>
    <w:rsid w:val="00B6018C"/>
    <w:rsid w:val="00B61A80"/>
    <w:rsid w:val="00B6210A"/>
    <w:rsid w:val="00B6259B"/>
    <w:rsid w:val="00B62C60"/>
    <w:rsid w:val="00B63398"/>
    <w:rsid w:val="00B649DD"/>
    <w:rsid w:val="00B65059"/>
    <w:rsid w:val="00B655DA"/>
    <w:rsid w:val="00B65DD3"/>
    <w:rsid w:val="00B6636D"/>
    <w:rsid w:val="00B666F7"/>
    <w:rsid w:val="00B6719B"/>
    <w:rsid w:val="00B67505"/>
    <w:rsid w:val="00B706E1"/>
    <w:rsid w:val="00B706EA"/>
    <w:rsid w:val="00B72393"/>
    <w:rsid w:val="00B726B0"/>
    <w:rsid w:val="00B73525"/>
    <w:rsid w:val="00B73672"/>
    <w:rsid w:val="00B7402B"/>
    <w:rsid w:val="00B749B9"/>
    <w:rsid w:val="00B764CD"/>
    <w:rsid w:val="00B76748"/>
    <w:rsid w:val="00B76ECA"/>
    <w:rsid w:val="00B77765"/>
    <w:rsid w:val="00B7784A"/>
    <w:rsid w:val="00B77911"/>
    <w:rsid w:val="00B77949"/>
    <w:rsid w:val="00B802B4"/>
    <w:rsid w:val="00B81236"/>
    <w:rsid w:val="00B825DC"/>
    <w:rsid w:val="00B82C4A"/>
    <w:rsid w:val="00B82FD6"/>
    <w:rsid w:val="00B83316"/>
    <w:rsid w:val="00B835ED"/>
    <w:rsid w:val="00B83976"/>
    <w:rsid w:val="00B83977"/>
    <w:rsid w:val="00B83E39"/>
    <w:rsid w:val="00B846E1"/>
    <w:rsid w:val="00B84AB6"/>
    <w:rsid w:val="00B8651B"/>
    <w:rsid w:val="00B87326"/>
    <w:rsid w:val="00B879E7"/>
    <w:rsid w:val="00B87B89"/>
    <w:rsid w:val="00B87C9B"/>
    <w:rsid w:val="00B902F6"/>
    <w:rsid w:val="00B90552"/>
    <w:rsid w:val="00B90BA7"/>
    <w:rsid w:val="00B9123B"/>
    <w:rsid w:val="00B91491"/>
    <w:rsid w:val="00B9235B"/>
    <w:rsid w:val="00B926FD"/>
    <w:rsid w:val="00B9384C"/>
    <w:rsid w:val="00B944B3"/>
    <w:rsid w:val="00B94F54"/>
    <w:rsid w:val="00B95010"/>
    <w:rsid w:val="00B9584A"/>
    <w:rsid w:val="00B95FBA"/>
    <w:rsid w:val="00B96338"/>
    <w:rsid w:val="00B96513"/>
    <w:rsid w:val="00B96EB2"/>
    <w:rsid w:val="00B97457"/>
    <w:rsid w:val="00B978E4"/>
    <w:rsid w:val="00BA0948"/>
    <w:rsid w:val="00BA0C83"/>
    <w:rsid w:val="00BA17B8"/>
    <w:rsid w:val="00BA17FA"/>
    <w:rsid w:val="00BA1DCD"/>
    <w:rsid w:val="00BA1EF4"/>
    <w:rsid w:val="00BA2E1D"/>
    <w:rsid w:val="00BA36D4"/>
    <w:rsid w:val="00BA3B8A"/>
    <w:rsid w:val="00BA45AF"/>
    <w:rsid w:val="00BA4837"/>
    <w:rsid w:val="00BA5326"/>
    <w:rsid w:val="00BA56A0"/>
    <w:rsid w:val="00BA57EE"/>
    <w:rsid w:val="00BA5EB7"/>
    <w:rsid w:val="00BA5FF0"/>
    <w:rsid w:val="00BA63ED"/>
    <w:rsid w:val="00BA6B2E"/>
    <w:rsid w:val="00BA6DDC"/>
    <w:rsid w:val="00BA77F4"/>
    <w:rsid w:val="00BB0D24"/>
    <w:rsid w:val="00BB11AA"/>
    <w:rsid w:val="00BB1223"/>
    <w:rsid w:val="00BB12C0"/>
    <w:rsid w:val="00BB13CC"/>
    <w:rsid w:val="00BB1404"/>
    <w:rsid w:val="00BB161C"/>
    <w:rsid w:val="00BB1C2E"/>
    <w:rsid w:val="00BB1DFC"/>
    <w:rsid w:val="00BB3742"/>
    <w:rsid w:val="00BB3A28"/>
    <w:rsid w:val="00BB4143"/>
    <w:rsid w:val="00BB4536"/>
    <w:rsid w:val="00BB456D"/>
    <w:rsid w:val="00BB47C3"/>
    <w:rsid w:val="00BB53BA"/>
    <w:rsid w:val="00BB5786"/>
    <w:rsid w:val="00BB57EC"/>
    <w:rsid w:val="00BB5DC1"/>
    <w:rsid w:val="00BB5E24"/>
    <w:rsid w:val="00BB6196"/>
    <w:rsid w:val="00BB636B"/>
    <w:rsid w:val="00BB644A"/>
    <w:rsid w:val="00BC0359"/>
    <w:rsid w:val="00BC08D0"/>
    <w:rsid w:val="00BC0CFE"/>
    <w:rsid w:val="00BC0DBF"/>
    <w:rsid w:val="00BC0EC6"/>
    <w:rsid w:val="00BC1B04"/>
    <w:rsid w:val="00BC2490"/>
    <w:rsid w:val="00BC2758"/>
    <w:rsid w:val="00BC2BCB"/>
    <w:rsid w:val="00BC3095"/>
    <w:rsid w:val="00BC3956"/>
    <w:rsid w:val="00BC3D62"/>
    <w:rsid w:val="00BC4645"/>
    <w:rsid w:val="00BC48D8"/>
    <w:rsid w:val="00BC5399"/>
    <w:rsid w:val="00BC5961"/>
    <w:rsid w:val="00BC5B31"/>
    <w:rsid w:val="00BC5B83"/>
    <w:rsid w:val="00BC5D01"/>
    <w:rsid w:val="00BC6086"/>
    <w:rsid w:val="00BC62B4"/>
    <w:rsid w:val="00BC6774"/>
    <w:rsid w:val="00BC6EBF"/>
    <w:rsid w:val="00BC73B4"/>
    <w:rsid w:val="00BC78C0"/>
    <w:rsid w:val="00BD00AC"/>
    <w:rsid w:val="00BD0733"/>
    <w:rsid w:val="00BD1392"/>
    <w:rsid w:val="00BD29EE"/>
    <w:rsid w:val="00BD2B36"/>
    <w:rsid w:val="00BD2DB1"/>
    <w:rsid w:val="00BD2F79"/>
    <w:rsid w:val="00BD3F85"/>
    <w:rsid w:val="00BD408E"/>
    <w:rsid w:val="00BD47C4"/>
    <w:rsid w:val="00BD4FDD"/>
    <w:rsid w:val="00BD58CF"/>
    <w:rsid w:val="00BD5F1A"/>
    <w:rsid w:val="00BD65B9"/>
    <w:rsid w:val="00BD666A"/>
    <w:rsid w:val="00BD71D4"/>
    <w:rsid w:val="00BD7349"/>
    <w:rsid w:val="00BD7824"/>
    <w:rsid w:val="00BE1E23"/>
    <w:rsid w:val="00BE1EAF"/>
    <w:rsid w:val="00BE25EA"/>
    <w:rsid w:val="00BE28B2"/>
    <w:rsid w:val="00BE3F76"/>
    <w:rsid w:val="00BE48B6"/>
    <w:rsid w:val="00BE5518"/>
    <w:rsid w:val="00BE5B60"/>
    <w:rsid w:val="00BE63E6"/>
    <w:rsid w:val="00BE6A52"/>
    <w:rsid w:val="00BE7861"/>
    <w:rsid w:val="00BE7982"/>
    <w:rsid w:val="00BF03BF"/>
    <w:rsid w:val="00BF10A0"/>
    <w:rsid w:val="00BF1936"/>
    <w:rsid w:val="00BF3478"/>
    <w:rsid w:val="00BF3F26"/>
    <w:rsid w:val="00BF4940"/>
    <w:rsid w:val="00BF4A55"/>
    <w:rsid w:val="00BF4AE5"/>
    <w:rsid w:val="00BF4F37"/>
    <w:rsid w:val="00BF5221"/>
    <w:rsid w:val="00BF54FC"/>
    <w:rsid w:val="00BF567B"/>
    <w:rsid w:val="00BF5C8A"/>
    <w:rsid w:val="00BF78F8"/>
    <w:rsid w:val="00BF7ED1"/>
    <w:rsid w:val="00C0093B"/>
    <w:rsid w:val="00C009E1"/>
    <w:rsid w:val="00C00D62"/>
    <w:rsid w:val="00C0193F"/>
    <w:rsid w:val="00C02402"/>
    <w:rsid w:val="00C027D7"/>
    <w:rsid w:val="00C02E2B"/>
    <w:rsid w:val="00C03020"/>
    <w:rsid w:val="00C03320"/>
    <w:rsid w:val="00C03570"/>
    <w:rsid w:val="00C038CF"/>
    <w:rsid w:val="00C04242"/>
    <w:rsid w:val="00C043A5"/>
    <w:rsid w:val="00C04666"/>
    <w:rsid w:val="00C04E06"/>
    <w:rsid w:val="00C05008"/>
    <w:rsid w:val="00C053FE"/>
    <w:rsid w:val="00C05442"/>
    <w:rsid w:val="00C06F57"/>
    <w:rsid w:val="00C07446"/>
    <w:rsid w:val="00C0772C"/>
    <w:rsid w:val="00C078E6"/>
    <w:rsid w:val="00C07C1E"/>
    <w:rsid w:val="00C1039D"/>
    <w:rsid w:val="00C103A3"/>
    <w:rsid w:val="00C10B59"/>
    <w:rsid w:val="00C10D0A"/>
    <w:rsid w:val="00C111D8"/>
    <w:rsid w:val="00C119D2"/>
    <w:rsid w:val="00C11D04"/>
    <w:rsid w:val="00C13591"/>
    <w:rsid w:val="00C139A9"/>
    <w:rsid w:val="00C14BD0"/>
    <w:rsid w:val="00C14EE9"/>
    <w:rsid w:val="00C154C8"/>
    <w:rsid w:val="00C157C9"/>
    <w:rsid w:val="00C1699B"/>
    <w:rsid w:val="00C16FD2"/>
    <w:rsid w:val="00C173DE"/>
    <w:rsid w:val="00C17893"/>
    <w:rsid w:val="00C20129"/>
    <w:rsid w:val="00C2024E"/>
    <w:rsid w:val="00C2028A"/>
    <w:rsid w:val="00C20716"/>
    <w:rsid w:val="00C20F25"/>
    <w:rsid w:val="00C213CD"/>
    <w:rsid w:val="00C21D90"/>
    <w:rsid w:val="00C21FE8"/>
    <w:rsid w:val="00C23577"/>
    <w:rsid w:val="00C2381E"/>
    <w:rsid w:val="00C23B7D"/>
    <w:rsid w:val="00C251DC"/>
    <w:rsid w:val="00C25FCB"/>
    <w:rsid w:val="00C2620F"/>
    <w:rsid w:val="00C26D20"/>
    <w:rsid w:val="00C27AA9"/>
    <w:rsid w:val="00C27AEB"/>
    <w:rsid w:val="00C27DDC"/>
    <w:rsid w:val="00C30CD2"/>
    <w:rsid w:val="00C327E2"/>
    <w:rsid w:val="00C32ADD"/>
    <w:rsid w:val="00C32EBF"/>
    <w:rsid w:val="00C33356"/>
    <w:rsid w:val="00C3360F"/>
    <w:rsid w:val="00C338CC"/>
    <w:rsid w:val="00C34A6E"/>
    <w:rsid w:val="00C34CA4"/>
    <w:rsid w:val="00C35551"/>
    <w:rsid w:val="00C35CFB"/>
    <w:rsid w:val="00C3694C"/>
    <w:rsid w:val="00C36F46"/>
    <w:rsid w:val="00C370B3"/>
    <w:rsid w:val="00C379A4"/>
    <w:rsid w:val="00C37E85"/>
    <w:rsid w:val="00C408F9"/>
    <w:rsid w:val="00C41155"/>
    <w:rsid w:val="00C413DC"/>
    <w:rsid w:val="00C41765"/>
    <w:rsid w:val="00C41C35"/>
    <w:rsid w:val="00C41D73"/>
    <w:rsid w:val="00C41EC0"/>
    <w:rsid w:val="00C42F79"/>
    <w:rsid w:val="00C437BC"/>
    <w:rsid w:val="00C437EE"/>
    <w:rsid w:val="00C44433"/>
    <w:rsid w:val="00C44637"/>
    <w:rsid w:val="00C4565D"/>
    <w:rsid w:val="00C45C2A"/>
    <w:rsid w:val="00C45E18"/>
    <w:rsid w:val="00C45EE5"/>
    <w:rsid w:val="00C46089"/>
    <w:rsid w:val="00C465DC"/>
    <w:rsid w:val="00C46A27"/>
    <w:rsid w:val="00C46E11"/>
    <w:rsid w:val="00C470A4"/>
    <w:rsid w:val="00C47724"/>
    <w:rsid w:val="00C50034"/>
    <w:rsid w:val="00C509CF"/>
    <w:rsid w:val="00C50DBA"/>
    <w:rsid w:val="00C51D5E"/>
    <w:rsid w:val="00C528A9"/>
    <w:rsid w:val="00C52ED8"/>
    <w:rsid w:val="00C530E8"/>
    <w:rsid w:val="00C54587"/>
    <w:rsid w:val="00C54A1F"/>
    <w:rsid w:val="00C54D09"/>
    <w:rsid w:val="00C54DEB"/>
    <w:rsid w:val="00C55030"/>
    <w:rsid w:val="00C5599B"/>
    <w:rsid w:val="00C55BAB"/>
    <w:rsid w:val="00C5676F"/>
    <w:rsid w:val="00C5678C"/>
    <w:rsid w:val="00C57CC1"/>
    <w:rsid w:val="00C605BB"/>
    <w:rsid w:val="00C60A3D"/>
    <w:rsid w:val="00C60FBC"/>
    <w:rsid w:val="00C61ECD"/>
    <w:rsid w:val="00C621AC"/>
    <w:rsid w:val="00C62A72"/>
    <w:rsid w:val="00C637E9"/>
    <w:rsid w:val="00C63EC7"/>
    <w:rsid w:val="00C64734"/>
    <w:rsid w:val="00C64C82"/>
    <w:rsid w:val="00C65D8E"/>
    <w:rsid w:val="00C66712"/>
    <w:rsid w:val="00C66B5C"/>
    <w:rsid w:val="00C670E8"/>
    <w:rsid w:val="00C675A6"/>
    <w:rsid w:val="00C67608"/>
    <w:rsid w:val="00C67CBA"/>
    <w:rsid w:val="00C70395"/>
    <w:rsid w:val="00C70881"/>
    <w:rsid w:val="00C70DCE"/>
    <w:rsid w:val="00C71740"/>
    <w:rsid w:val="00C71840"/>
    <w:rsid w:val="00C71A53"/>
    <w:rsid w:val="00C71B9C"/>
    <w:rsid w:val="00C72251"/>
    <w:rsid w:val="00C728FE"/>
    <w:rsid w:val="00C72DBD"/>
    <w:rsid w:val="00C72FA2"/>
    <w:rsid w:val="00C73A44"/>
    <w:rsid w:val="00C741A6"/>
    <w:rsid w:val="00C747B2"/>
    <w:rsid w:val="00C74B1E"/>
    <w:rsid w:val="00C75338"/>
    <w:rsid w:val="00C75BFE"/>
    <w:rsid w:val="00C76AE0"/>
    <w:rsid w:val="00C76D3C"/>
    <w:rsid w:val="00C7748C"/>
    <w:rsid w:val="00C806C7"/>
    <w:rsid w:val="00C826FE"/>
    <w:rsid w:val="00C82751"/>
    <w:rsid w:val="00C82BBB"/>
    <w:rsid w:val="00C83839"/>
    <w:rsid w:val="00C84469"/>
    <w:rsid w:val="00C84F55"/>
    <w:rsid w:val="00C8539E"/>
    <w:rsid w:val="00C853FE"/>
    <w:rsid w:val="00C8575F"/>
    <w:rsid w:val="00C879A5"/>
    <w:rsid w:val="00C907BE"/>
    <w:rsid w:val="00C90E5B"/>
    <w:rsid w:val="00C9123B"/>
    <w:rsid w:val="00C91C05"/>
    <w:rsid w:val="00C92249"/>
    <w:rsid w:val="00C92265"/>
    <w:rsid w:val="00C92294"/>
    <w:rsid w:val="00C93DFC"/>
    <w:rsid w:val="00C94028"/>
    <w:rsid w:val="00C9458F"/>
    <w:rsid w:val="00C9526A"/>
    <w:rsid w:val="00C95A87"/>
    <w:rsid w:val="00C964A6"/>
    <w:rsid w:val="00C96EDB"/>
    <w:rsid w:val="00C96F20"/>
    <w:rsid w:val="00C9707E"/>
    <w:rsid w:val="00C97A4D"/>
    <w:rsid w:val="00C97F29"/>
    <w:rsid w:val="00CA03D0"/>
    <w:rsid w:val="00CA0D62"/>
    <w:rsid w:val="00CA163A"/>
    <w:rsid w:val="00CA1A6A"/>
    <w:rsid w:val="00CA1E18"/>
    <w:rsid w:val="00CA254D"/>
    <w:rsid w:val="00CA2AFD"/>
    <w:rsid w:val="00CA2C0D"/>
    <w:rsid w:val="00CA32A7"/>
    <w:rsid w:val="00CA352B"/>
    <w:rsid w:val="00CA3E92"/>
    <w:rsid w:val="00CA3FB9"/>
    <w:rsid w:val="00CA4553"/>
    <w:rsid w:val="00CA456F"/>
    <w:rsid w:val="00CA4B22"/>
    <w:rsid w:val="00CA4C38"/>
    <w:rsid w:val="00CA502E"/>
    <w:rsid w:val="00CA5D86"/>
    <w:rsid w:val="00CA6B49"/>
    <w:rsid w:val="00CA7134"/>
    <w:rsid w:val="00CA7C2C"/>
    <w:rsid w:val="00CB0213"/>
    <w:rsid w:val="00CB0EED"/>
    <w:rsid w:val="00CB1C0B"/>
    <w:rsid w:val="00CB1F5E"/>
    <w:rsid w:val="00CB2F13"/>
    <w:rsid w:val="00CB3908"/>
    <w:rsid w:val="00CB3ECC"/>
    <w:rsid w:val="00CB41DA"/>
    <w:rsid w:val="00CB4899"/>
    <w:rsid w:val="00CB6532"/>
    <w:rsid w:val="00CB6662"/>
    <w:rsid w:val="00CB69A6"/>
    <w:rsid w:val="00CB6F88"/>
    <w:rsid w:val="00CB70FB"/>
    <w:rsid w:val="00CB7632"/>
    <w:rsid w:val="00CC0CDC"/>
    <w:rsid w:val="00CC0EDA"/>
    <w:rsid w:val="00CC0FC3"/>
    <w:rsid w:val="00CC10C7"/>
    <w:rsid w:val="00CC1205"/>
    <w:rsid w:val="00CC1E24"/>
    <w:rsid w:val="00CC2B1E"/>
    <w:rsid w:val="00CC5219"/>
    <w:rsid w:val="00CC65B9"/>
    <w:rsid w:val="00CC6DF0"/>
    <w:rsid w:val="00CD0D50"/>
    <w:rsid w:val="00CD11BD"/>
    <w:rsid w:val="00CD26BF"/>
    <w:rsid w:val="00CD2A47"/>
    <w:rsid w:val="00CD2C45"/>
    <w:rsid w:val="00CD2C95"/>
    <w:rsid w:val="00CD2E1B"/>
    <w:rsid w:val="00CE029A"/>
    <w:rsid w:val="00CE1082"/>
    <w:rsid w:val="00CE15E6"/>
    <w:rsid w:val="00CE1F0C"/>
    <w:rsid w:val="00CE2E45"/>
    <w:rsid w:val="00CE3009"/>
    <w:rsid w:val="00CE3340"/>
    <w:rsid w:val="00CE458D"/>
    <w:rsid w:val="00CE4C1C"/>
    <w:rsid w:val="00CE4DF7"/>
    <w:rsid w:val="00CE5086"/>
    <w:rsid w:val="00CE5710"/>
    <w:rsid w:val="00CE5819"/>
    <w:rsid w:val="00CE5C16"/>
    <w:rsid w:val="00CE6332"/>
    <w:rsid w:val="00CE64D0"/>
    <w:rsid w:val="00CE6654"/>
    <w:rsid w:val="00CE7156"/>
    <w:rsid w:val="00CF01EB"/>
    <w:rsid w:val="00CF0C93"/>
    <w:rsid w:val="00CF0E0D"/>
    <w:rsid w:val="00CF1AAA"/>
    <w:rsid w:val="00CF20CD"/>
    <w:rsid w:val="00CF3047"/>
    <w:rsid w:val="00CF309F"/>
    <w:rsid w:val="00CF30AB"/>
    <w:rsid w:val="00CF31BC"/>
    <w:rsid w:val="00CF3D7F"/>
    <w:rsid w:val="00CF4F9A"/>
    <w:rsid w:val="00CF5BF3"/>
    <w:rsid w:val="00CF60B6"/>
    <w:rsid w:val="00CF6684"/>
    <w:rsid w:val="00CF7B65"/>
    <w:rsid w:val="00CF7D35"/>
    <w:rsid w:val="00D00D36"/>
    <w:rsid w:val="00D0145A"/>
    <w:rsid w:val="00D015E4"/>
    <w:rsid w:val="00D02133"/>
    <w:rsid w:val="00D02C97"/>
    <w:rsid w:val="00D0322D"/>
    <w:rsid w:val="00D03435"/>
    <w:rsid w:val="00D047B4"/>
    <w:rsid w:val="00D04990"/>
    <w:rsid w:val="00D04C3A"/>
    <w:rsid w:val="00D06374"/>
    <w:rsid w:val="00D06AC0"/>
    <w:rsid w:val="00D07976"/>
    <w:rsid w:val="00D10312"/>
    <w:rsid w:val="00D10A09"/>
    <w:rsid w:val="00D117D5"/>
    <w:rsid w:val="00D11CDD"/>
    <w:rsid w:val="00D12D95"/>
    <w:rsid w:val="00D12E07"/>
    <w:rsid w:val="00D1399E"/>
    <w:rsid w:val="00D13C49"/>
    <w:rsid w:val="00D14AC5"/>
    <w:rsid w:val="00D1685E"/>
    <w:rsid w:val="00D16958"/>
    <w:rsid w:val="00D16EFF"/>
    <w:rsid w:val="00D1729D"/>
    <w:rsid w:val="00D1730B"/>
    <w:rsid w:val="00D17781"/>
    <w:rsid w:val="00D20537"/>
    <w:rsid w:val="00D2057F"/>
    <w:rsid w:val="00D20D09"/>
    <w:rsid w:val="00D212C3"/>
    <w:rsid w:val="00D21632"/>
    <w:rsid w:val="00D223B5"/>
    <w:rsid w:val="00D23797"/>
    <w:rsid w:val="00D23B1D"/>
    <w:rsid w:val="00D241A3"/>
    <w:rsid w:val="00D24D3F"/>
    <w:rsid w:val="00D24DB7"/>
    <w:rsid w:val="00D276A2"/>
    <w:rsid w:val="00D30BF0"/>
    <w:rsid w:val="00D316C4"/>
    <w:rsid w:val="00D331CB"/>
    <w:rsid w:val="00D336A2"/>
    <w:rsid w:val="00D33C64"/>
    <w:rsid w:val="00D34A21"/>
    <w:rsid w:val="00D35742"/>
    <w:rsid w:val="00D35A83"/>
    <w:rsid w:val="00D35D39"/>
    <w:rsid w:val="00D35F70"/>
    <w:rsid w:val="00D36AC7"/>
    <w:rsid w:val="00D378C5"/>
    <w:rsid w:val="00D37C28"/>
    <w:rsid w:val="00D37FF9"/>
    <w:rsid w:val="00D402BE"/>
    <w:rsid w:val="00D41BB9"/>
    <w:rsid w:val="00D429A1"/>
    <w:rsid w:val="00D42AC8"/>
    <w:rsid w:val="00D43548"/>
    <w:rsid w:val="00D43652"/>
    <w:rsid w:val="00D44653"/>
    <w:rsid w:val="00D44939"/>
    <w:rsid w:val="00D45076"/>
    <w:rsid w:val="00D458A1"/>
    <w:rsid w:val="00D45EC9"/>
    <w:rsid w:val="00D46239"/>
    <w:rsid w:val="00D46569"/>
    <w:rsid w:val="00D46B1B"/>
    <w:rsid w:val="00D477A4"/>
    <w:rsid w:val="00D47A78"/>
    <w:rsid w:val="00D47ACF"/>
    <w:rsid w:val="00D505C4"/>
    <w:rsid w:val="00D50ACF"/>
    <w:rsid w:val="00D51A0B"/>
    <w:rsid w:val="00D51E2C"/>
    <w:rsid w:val="00D52FCC"/>
    <w:rsid w:val="00D52FED"/>
    <w:rsid w:val="00D530E2"/>
    <w:rsid w:val="00D53EC1"/>
    <w:rsid w:val="00D54323"/>
    <w:rsid w:val="00D54730"/>
    <w:rsid w:val="00D54B45"/>
    <w:rsid w:val="00D54F96"/>
    <w:rsid w:val="00D5504C"/>
    <w:rsid w:val="00D551FA"/>
    <w:rsid w:val="00D553F1"/>
    <w:rsid w:val="00D57030"/>
    <w:rsid w:val="00D577D1"/>
    <w:rsid w:val="00D57E97"/>
    <w:rsid w:val="00D57F2A"/>
    <w:rsid w:val="00D6026D"/>
    <w:rsid w:val="00D607F3"/>
    <w:rsid w:val="00D60841"/>
    <w:rsid w:val="00D60CF4"/>
    <w:rsid w:val="00D60D5E"/>
    <w:rsid w:val="00D614C2"/>
    <w:rsid w:val="00D617FF"/>
    <w:rsid w:val="00D61EE5"/>
    <w:rsid w:val="00D61F1E"/>
    <w:rsid w:val="00D61FB6"/>
    <w:rsid w:val="00D62049"/>
    <w:rsid w:val="00D624CD"/>
    <w:rsid w:val="00D62C84"/>
    <w:rsid w:val="00D62F2A"/>
    <w:rsid w:val="00D62F9E"/>
    <w:rsid w:val="00D636F5"/>
    <w:rsid w:val="00D642AC"/>
    <w:rsid w:val="00D644A1"/>
    <w:rsid w:val="00D646BC"/>
    <w:rsid w:val="00D64A00"/>
    <w:rsid w:val="00D64FEA"/>
    <w:rsid w:val="00D65044"/>
    <w:rsid w:val="00D657BC"/>
    <w:rsid w:val="00D66589"/>
    <w:rsid w:val="00D70687"/>
    <w:rsid w:val="00D70A69"/>
    <w:rsid w:val="00D7137E"/>
    <w:rsid w:val="00D7155A"/>
    <w:rsid w:val="00D72247"/>
    <w:rsid w:val="00D722ED"/>
    <w:rsid w:val="00D7368E"/>
    <w:rsid w:val="00D739B0"/>
    <w:rsid w:val="00D73DF8"/>
    <w:rsid w:val="00D75AAA"/>
    <w:rsid w:val="00D76386"/>
    <w:rsid w:val="00D76602"/>
    <w:rsid w:val="00D7674C"/>
    <w:rsid w:val="00D77167"/>
    <w:rsid w:val="00D77793"/>
    <w:rsid w:val="00D77809"/>
    <w:rsid w:val="00D801A7"/>
    <w:rsid w:val="00D80646"/>
    <w:rsid w:val="00D80C82"/>
    <w:rsid w:val="00D812A2"/>
    <w:rsid w:val="00D8269D"/>
    <w:rsid w:val="00D82AC4"/>
    <w:rsid w:val="00D83160"/>
    <w:rsid w:val="00D83CD7"/>
    <w:rsid w:val="00D83F4B"/>
    <w:rsid w:val="00D85877"/>
    <w:rsid w:val="00D85A74"/>
    <w:rsid w:val="00D85F2B"/>
    <w:rsid w:val="00D866FC"/>
    <w:rsid w:val="00D86C6B"/>
    <w:rsid w:val="00D8721D"/>
    <w:rsid w:val="00D873B3"/>
    <w:rsid w:val="00D87D84"/>
    <w:rsid w:val="00D90749"/>
    <w:rsid w:val="00D9075F"/>
    <w:rsid w:val="00D910D1"/>
    <w:rsid w:val="00D91179"/>
    <w:rsid w:val="00D91464"/>
    <w:rsid w:val="00D91899"/>
    <w:rsid w:val="00D91E05"/>
    <w:rsid w:val="00D92FB5"/>
    <w:rsid w:val="00D93C51"/>
    <w:rsid w:val="00D94E32"/>
    <w:rsid w:val="00D95D2E"/>
    <w:rsid w:val="00D963E4"/>
    <w:rsid w:val="00D96503"/>
    <w:rsid w:val="00D9653A"/>
    <w:rsid w:val="00D9656E"/>
    <w:rsid w:val="00D9681D"/>
    <w:rsid w:val="00D96859"/>
    <w:rsid w:val="00D9770B"/>
    <w:rsid w:val="00D978FE"/>
    <w:rsid w:val="00DA049C"/>
    <w:rsid w:val="00DA0A10"/>
    <w:rsid w:val="00DA1EBE"/>
    <w:rsid w:val="00DA201B"/>
    <w:rsid w:val="00DA28CB"/>
    <w:rsid w:val="00DA3A0E"/>
    <w:rsid w:val="00DA4782"/>
    <w:rsid w:val="00DA4BB6"/>
    <w:rsid w:val="00DA53CF"/>
    <w:rsid w:val="00DA79F5"/>
    <w:rsid w:val="00DB0038"/>
    <w:rsid w:val="00DB0E9C"/>
    <w:rsid w:val="00DB0EDD"/>
    <w:rsid w:val="00DB1DD4"/>
    <w:rsid w:val="00DB24D0"/>
    <w:rsid w:val="00DB2B88"/>
    <w:rsid w:val="00DB47E6"/>
    <w:rsid w:val="00DB493B"/>
    <w:rsid w:val="00DB5167"/>
    <w:rsid w:val="00DB5920"/>
    <w:rsid w:val="00DB5ECD"/>
    <w:rsid w:val="00DB6889"/>
    <w:rsid w:val="00DB6CEA"/>
    <w:rsid w:val="00DB7E65"/>
    <w:rsid w:val="00DC0603"/>
    <w:rsid w:val="00DC067D"/>
    <w:rsid w:val="00DC1B6F"/>
    <w:rsid w:val="00DC1D2B"/>
    <w:rsid w:val="00DC1FFC"/>
    <w:rsid w:val="00DC3A31"/>
    <w:rsid w:val="00DC3BD1"/>
    <w:rsid w:val="00DC3D8D"/>
    <w:rsid w:val="00DC3DC8"/>
    <w:rsid w:val="00DC3EC0"/>
    <w:rsid w:val="00DC3F6A"/>
    <w:rsid w:val="00DC4008"/>
    <w:rsid w:val="00DC4638"/>
    <w:rsid w:val="00DC545A"/>
    <w:rsid w:val="00DC5464"/>
    <w:rsid w:val="00DC6125"/>
    <w:rsid w:val="00DC614A"/>
    <w:rsid w:val="00DC6484"/>
    <w:rsid w:val="00DC74DA"/>
    <w:rsid w:val="00DC77DA"/>
    <w:rsid w:val="00DC7D78"/>
    <w:rsid w:val="00DD0075"/>
    <w:rsid w:val="00DD0381"/>
    <w:rsid w:val="00DD0D86"/>
    <w:rsid w:val="00DD106E"/>
    <w:rsid w:val="00DD158D"/>
    <w:rsid w:val="00DD1B13"/>
    <w:rsid w:val="00DD2057"/>
    <w:rsid w:val="00DD2846"/>
    <w:rsid w:val="00DD2985"/>
    <w:rsid w:val="00DD300C"/>
    <w:rsid w:val="00DD3016"/>
    <w:rsid w:val="00DD33B5"/>
    <w:rsid w:val="00DD3B48"/>
    <w:rsid w:val="00DD3EFD"/>
    <w:rsid w:val="00DD454C"/>
    <w:rsid w:val="00DD5705"/>
    <w:rsid w:val="00DD6A52"/>
    <w:rsid w:val="00DD76B9"/>
    <w:rsid w:val="00DE05B3"/>
    <w:rsid w:val="00DE05E6"/>
    <w:rsid w:val="00DE0A7B"/>
    <w:rsid w:val="00DE0A81"/>
    <w:rsid w:val="00DE11C8"/>
    <w:rsid w:val="00DE1488"/>
    <w:rsid w:val="00DE191E"/>
    <w:rsid w:val="00DE2407"/>
    <w:rsid w:val="00DE25CC"/>
    <w:rsid w:val="00DE2C1E"/>
    <w:rsid w:val="00DE3BBF"/>
    <w:rsid w:val="00DE3DEF"/>
    <w:rsid w:val="00DE4A47"/>
    <w:rsid w:val="00DE4DBF"/>
    <w:rsid w:val="00DE5E0B"/>
    <w:rsid w:val="00DE6C0E"/>
    <w:rsid w:val="00DE7579"/>
    <w:rsid w:val="00DE757D"/>
    <w:rsid w:val="00DE7A47"/>
    <w:rsid w:val="00DF00BE"/>
    <w:rsid w:val="00DF1D82"/>
    <w:rsid w:val="00DF319C"/>
    <w:rsid w:val="00DF3699"/>
    <w:rsid w:val="00DF3843"/>
    <w:rsid w:val="00DF3A0C"/>
    <w:rsid w:val="00DF41E3"/>
    <w:rsid w:val="00DF5B91"/>
    <w:rsid w:val="00DF65C9"/>
    <w:rsid w:val="00DF75D8"/>
    <w:rsid w:val="00DF75E0"/>
    <w:rsid w:val="00DF7782"/>
    <w:rsid w:val="00E00676"/>
    <w:rsid w:val="00E007D1"/>
    <w:rsid w:val="00E00B6B"/>
    <w:rsid w:val="00E010FF"/>
    <w:rsid w:val="00E01458"/>
    <w:rsid w:val="00E017F0"/>
    <w:rsid w:val="00E01AEE"/>
    <w:rsid w:val="00E01FDB"/>
    <w:rsid w:val="00E02247"/>
    <w:rsid w:val="00E023C7"/>
    <w:rsid w:val="00E027A8"/>
    <w:rsid w:val="00E0297D"/>
    <w:rsid w:val="00E03600"/>
    <w:rsid w:val="00E04241"/>
    <w:rsid w:val="00E050B7"/>
    <w:rsid w:val="00E0576C"/>
    <w:rsid w:val="00E078EE"/>
    <w:rsid w:val="00E07A84"/>
    <w:rsid w:val="00E1020D"/>
    <w:rsid w:val="00E10EA7"/>
    <w:rsid w:val="00E122DA"/>
    <w:rsid w:val="00E12574"/>
    <w:rsid w:val="00E127DD"/>
    <w:rsid w:val="00E130AF"/>
    <w:rsid w:val="00E1358C"/>
    <w:rsid w:val="00E136E7"/>
    <w:rsid w:val="00E13B03"/>
    <w:rsid w:val="00E1406C"/>
    <w:rsid w:val="00E14172"/>
    <w:rsid w:val="00E141CD"/>
    <w:rsid w:val="00E154F4"/>
    <w:rsid w:val="00E15FF5"/>
    <w:rsid w:val="00E1664E"/>
    <w:rsid w:val="00E16B5F"/>
    <w:rsid w:val="00E16D1D"/>
    <w:rsid w:val="00E16F00"/>
    <w:rsid w:val="00E17E0D"/>
    <w:rsid w:val="00E200A8"/>
    <w:rsid w:val="00E216F2"/>
    <w:rsid w:val="00E2177A"/>
    <w:rsid w:val="00E21A02"/>
    <w:rsid w:val="00E220FB"/>
    <w:rsid w:val="00E243BC"/>
    <w:rsid w:val="00E248EA"/>
    <w:rsid w:val="00E24BE5"/>
    <w:rsid w:val="00E24ECF"/>
    <w:rsid w:val="00E25B13"/>
    <w:rsid w:val="00E262CF"/>
    <w:rsid w:val="00E26473"/>
    <w:rsid w:val="00E26FE2"/>
    <w:rsid w:val="00E270AD"/>
    <w:rsid w:val="00E27F81"/>
    <w:rsid w:val="00E3066D"/>
    <w:rsid w:val="00E309BF"/>
    <w:rsid w:val="00E30FAF"/>
    <w:rsid w:val="00E312C9"/>
    <w:rsid w:val="00E31498"/>
    <w:rsid w:val="00E31A6E"/>
    <w:rsid w:val="00E32404"/>
    <w:rsid w:val="00E326E2"/>
    <w:rsid w:val="00E32AC9"/>
    <w:rsid w:val="00E3331E"/>
    <w:rsid w:val="00E33804"/>
    <w:rsid w:val="00E33A89"/>
    <w:rsid w:val="00E33CE0"/>
    <w:rsid w:val="00E341FA"/>
    <w:rsid w:val="00E358A6"/>
    <w:rsid w:val="00E36EA7"/>
    <w:rsid w:val="00E3730B"/>
    <w:rsid w:val="00E37389"/>
    <w:rsid w:val="00E412E5"/>
    <w:rsid w:val="00E4155E"/>
    <w:rsid w:val="00E418A2"/>
    <w:rsid w:val="00E41A6C"/>
    <w:rsid w:val="00E41AAA"/>
    <w:rsid w:val="00E41CC6"/>
    <w:rsid w:val="00E42740"/>
    <w:rsid w:val="00E431CD"/>
    <w:rsid w:val="00E433B9"/>
    <w:rsid w:val="00E43659"/>
    <w:rsid w:val="00E43CBD"/>
    <w:rsid w:val="00E441D4"/>
    <w:rsid w:val="00E442F0"/>
    <w:rsid w:val="00E44386"/>
    <w:rsid w:val="00E44FBA"/>
    <w:rsid w:val="00E45011"/>
    <w:rsid w:val="00E45236"/>
    <w:rsid w:val="00E4689F"/>
    <w:rsid w:val="00E4709B"/>
    <w:rsid w:val="00E473B2"/>
    <w:rsid w:val="00E47457"/>
    <w:rsid w:val="00E4748C"/>
    <w:rsid w:val="00E5019A"/>
    <w:rsid w:val="00E50401"/>
    <w:rsid w:val="00E50441"/>
    <w:rsid w:val="00E50894"/>
    <w:rsid w:val="00E52249"/>
    <w:rsid w:val="00E52F00"/>
    <w:rsid w:val="00E52F25"/>
    <w:rsid w:val="00E53467"/>
    <w:rsid w:val="00E5351A"/>
    <w:rsid w:val="00E53D11"/>
    <w:rsid w:val="00E55E91"/>
    <w:rsid w:val="00E56207"/>
    <w:rsid w:val="00E56803"/>
    <w:rsid w:val="00E56F84"/>
    <w:rsid w:val="00E572FB"/>
    <w:rsid w:val="00E5798B"/>
    <w:rsid w:val="00E57D5B"/>
    <w:rsid w:val="00E57D92"/>
    <w:rsid w:val="00E608FA"/>
    <w:rsid w:val="00E60D1E"/>
    <w:rsid w:val="00E60ED1"/>
    <w:rsid w:val="00E61456"/>
    <w:rsid w:val="00E61BAC"/>
    <w:rsid w:val="00E62E1D"/>
    <w:rsid w:val="00E63353"/>
    <w:rsid w:val="00E63955"/>
    <w:rsid w:val="00E639BA"/>
    <w:rsid w:val="00E63D4D"/>
    <w:rsid w:val="00E64763"/>
    <w:rsid w:val="00E6512F"/>
    <w:rsid w:val="00E679BC"/>
    <w:rsid w:val="00E67DE7"/>
    <w:rsid w:val="00E67E54"/>
    <w:rsid w:val="00E706EA"/>
    <w:rsid w:val="00E72594"/>
    <w:rsid w:val="00E72BE8"/>
    <w:rsid w:val="00E73C48"/>
    <w:rsid w:val="00E74B57"/>
    <w:rsid w:val="00E76A7C"/>
    <w:rsid w:val="00E76A7E"/>
    <w:rsid w:val="00E76A82"/>
    <w:rsid w:val="00E8061A"/>
    <w:rsid w:val="00E80925"/>
    <w:rsid w:val="00E81342"/>
    <w:rsid w:val="00E817B6"/>
    <w:rsid w:val="00E817E9"/>
    <w:rsid w:val="00E8183E"/>
    <w:rsid w:val="00E82E3B"/>
    <w:rsid w:val="00E82E44"/>
    <w:rsid w:val="00E8487E"/>
    <w:rsid w:val="00E849A3"/>
    <w:rsid w:val="00E85586"/>
    <w:rsid w:val="00E86144"/>
    <w:rsid w:val="00E870FC"/>
    <w:rsid w:val="00E87202"/>
    <w:rsid w:val="00E8743A"/>
    <w:rsid w:val="00E8743B"/>
    <w:rsid w:val="00E879B6"/>
    <w:rsid w:val="00E900BA"/>
    <w:rsid w:val="00E901F8"/>
    <w:rsid w:val="00E90AD6"/>
    <w:rsid w:val="00E90FE6"/>
    <w:rsid w:val="00E91A9B"/>
    <w:rsid w:val="00E93467"/>
    <w:rsid w:val="00E94ACA"/>
    <w:rsid w:val="00E94CAB"/>
    <w:rsid w:val="00E94D66"/>
    <w:rsid w:val="00E94D88"/>
    <w:rsid w:val="00E950E3"/>
    <w:rsid w:val="00E95859"/>
    <w:rsid w:val="00E961E3"/>
    <w:rsid w:val="00E96549"/>
    <w:rsid w:val="00E96B3A"/>
    <w:rsid w:val="00E97219"/>
    <w:rsid w:val="00E972E3"/>
    <w:rsid w:val="00E977BE"/>
    <w:rsid w:val="00EA0D1C"/>
    <w:rsid w:val="00EA1269"/>
    <w:rsid w:val="00EA1B1D"/>
    <w:rsid w:val="00EA1D5F"/>
    <w:rsid w:val="00EA31E9"/>
    <w:rsid w:val="00EA3385"/>
    <w:rsid w:val="00EA344C"/>
    <w:rsid w:val="00EA3B23"/>
    <w:rsid w:val="00EA4404"/>
    <w:rsid w:val="00EA5002"/>
    <w:rsid w:val="00EA52D4"/>
    <w:rsid w:val="00EA5D03"/>
    <w:rsid w:val="00EA6122"/>
    <w:rsid w:val="00EA6FAE"/>
    <w:rsid w:val="00EA7005"/>
    <w:rsid w:val="00EA7A06"/>
    <w:rsid w:val="00EB060D"/>
    <w:rsid w:val="00EB19C6"/>
    <w:rsid w:val="00EB2621"/>
    <w:rsid w:val="00EB2650"/>
    <w:rsid w:val="00EB27FF"/>
    <w:rsid w:val="00EB2A8B"/>
    <w:rsid w:val="00EB4847"/>
    <w:rsid w:val="00EB4975"/>
    <w:rsid w:val="00EB504B"/>
    <w:rsid w:val="00EB5B34"/>
    <w:rsid w:val="00EB673B"/>
    <w:rsid w:val="00EB6C09"/>
    <w:rsid w:val="00EB787C"/>
    <w:rsid w:val="00EB7DB3"/>
    <w:rsid w:val="00EB7F2D"/>
    <w:rsid w:val="00EC0A7E"/>
    <w:rsid w:val="00EC0F5D"/>
    <w:rsid w:val="00EC1220"/>
    <w:rsid w:val="00EC13BF"/>
    <w:rsid w:val="00EC1B2E"/>
    <w:rsid w:val="00EC1B6B"/>
    <w:rsid w:val="00EC1D97"/>
    <w:rsid w:val="00EC1F07"/>
    <w:rsid w:val="00EC28B8"/>
    <w:rsid w:val="00EC2AD7"/>
    <w:rsid w:val="00EC37F1"/>
    <w:rsid w:val="00EC38D6"/>
    <w:rsid w:val="00EC4DED"/>
    <w:rsid w:val="00EC4EB3"/>
    <w:rsid w:val="00EC54FE"/>
    <w:rsid w:val="00EC5938"/>
    <w:rsid w:val="00EC5A1C"/>
    <w:rsid w:val="00EC6148"/>
    <w:rsid w:val="00EC7059"/>
    <w:rsid w:val="00EC755E"/>
    <w:rsid w:val="00EC7CFD"/>
    <w:rsid w:val="00EC7E3D"/>
    <w:rsid w:val="00ED094E"/>
    <w:rsid w:val="00ED17AF"/>
    <w:rsid w:val="00ED18C5"/>
    <w:rsid w:val="00ED1A05"/>
    <w:rsid w:val="00ED1D12"/>
    <w:rsid w:val="00ED270D"/>
    <w:rsid w:val="00ED2947"/>
    <w:rsid w:val="00ED3464"/>
    <w:rsid w:val="00ED38A8"/>
    <w:rsid w:val="00ED3D94"/>
    <w:rsid w:val="00ED4495"/>
    <w:rsid w:val="00ED4D3D"/>
    <w:rsid w:val="00ED548D"/>
    <w:rsid w:val="00ED765F"/>
    <w:rsid w:val="00ED7B3E"/>
    <w:rsid w:val="00ED7ED3"/>
    <w:rsid w:val="00EE021A"/>
    <w:rsid w:val="00EE1228"/>
    <w:rsid w:val="00EE1E4A"/>
    <w:rsid w:val="00EE3064"/>
    <w:rsid w:val="00EE4246"/>
    <w:rsid w:val="00EE430A"/>
    <w:rsid w:val="00EE51FD"/>
    <w:rsid w:val="00EE597B"/>
    <w:rsid w:val="00EE59F0"/>
    <w:rsid w:val="00EE6297"/>
    <w:rsid w:val="00EE7107"/>
    <w:rsid w:val="00EE73B9"/>
    <w:rsid w:val="00EE7BEB"/>
    <w:rsid w:val="00EF0401"/>
    <w:rsid w:val="00EF0611"/>
    <w:rsid w:val="00EF0C4B"/>
    <w:rsid w:val="00EF13BF"/>
    <w:rsid w:val="00EF1AC2"/>
    <w:rsid w:val="00EF2803"/>
    <w:rsid w:val="00EF2E9E"/>
    <w:rsid w:val="00EF3A81"/>
    <w:rsid w:val="00EF3B1B"/>
    <w:rsid w:val="00EF4151"/>
    <w:rsid w:val="00EF43D0"/>
    <w:rsid w:val="00EF46D6"/>
    <w:rsid w:val="00EF4F81"/>
    <w:rsid w:val="00EF5593"/>
    <w:rsid w:val="00EF6358"/>
    <w:rsid w:val="00EF6445"/>
    <w:rsid w:val="00EF65B8"/>
    <w:rsid w:val="00EF6763"/>
    <w:rsid w:val="00EF6958"/>
    <w:rsid w:val="00EF69CD"/>
    <w:rsid w:val="00EF6A27"/>
    <w:rsid w:val="00EF7DF2"/>
    <w:rsid w:val="00EF7EBF"/>
    <w:rsid w:val="00EF7FE9"/>
    <w:rsid w:val="00F0014B"/>
    <w:rsid w:val="00F0032E"/>
    <w:rsid w:val="00F00402"/>
    <w:rsid w:val="00F004D4"/>
    <w:rsid w:val="00F0068F"/>
    <w:rsid w:val="00F00CE0"/>
    <w:rsid w:val="00F017B8"/>
    <w:rsid w:val="00F01D0F"/>
    <w:rsid w:val="00F01FC5"/>
    <w:rsid w:val="00F02748"/>
    <w:rsid w:val="00F0298D"/>
    <w:rsid w:val="00F030AF"/>
    <w:rsid w:val="00F03EB9"/>
    <w:rsid w:val="00F04150"/>
    <w:rsid w:val="00F04A7A"/>
    <w:rsid w:val="00F04C93"/>
    <w:rsid w:val="00F04F61"/>
    <w:rsid w:val="00F0605C"/>
    <w:rsid w:val="00F066A6"/>
    <w:rsid w:val="00F06780"/>
    <w:rsid w:val="00F06888"/>
    <w:rsid w:val="00F06BC4"/>
    <w:rsid w:val="00F101D5"/>
    <w:rsid w:val="00F106AC"/>
    <w:rsid w:val="00F10764"/>
    <w:rsid w:val="00F10DCD"/>
    <w:rsid w:val="00F1133A"/>
    <w:rsid w:val="00F11C33"/>
    <w:rsid w:val="00F11E0F"/>
    <w:rsid w:val="00F11F05"/>
    <w:rsid w:val="00F120A3"/>
    <w:rsid w:val="00F1259D"/>
    <w:rsid w:val="00F136F9"/>
    <w:rsid w:val="00F13E15"/>
    <w:rsid w:val="00F140DB"/>
    <w:rsid w:val="00F16E52"/>
    <w:rsid w:val="00F170F6"/>
    <w:rsid w:val="00F17FC7"/>
    <w:rsid w:val="00F2071F"/>
    <w:rsid w:val="00F20D2C"/>
    <w:rsid w:val="00F211D5"/>
    <w:rsid w:val="00F216E5"/>
    <w:rsid w:val="00F21C85"/>
    <w:rsid w:val="00F21E05"/>
    <w:rsid w:val="00F223D6"/>
    <w:rsid w:val="00F22F6C"/>
    <w:rsid w:val="00F231E2"/>
    <w:rsid w:val="00F24201"/>
    <w:rsid w:val="00F25710"/>
    <w:rsid w:val="00F25843"/>
    <w:rsid w:val="00F26059"/>
    <w:rsid w:val="00F260A6"/>
    <w:rsid w:val="00F26268"/>
    <w:rsid w:val="00F30597"/>
    <w:rsid w:val="00F3094F"/>
    <w:rsid w:val="00F31162"/>
    <w:rsid w:val="00F314B8"/>
    <w:rsid w:val="00F32A5D"/>
    <w:rsid w:val="00F32D39"/>
    <w:rsid w:val="00F33959"/>
    <w:rsid w:val="00F3399B"/>
    <w:rsid w:val="00F33DC6"/>
    <w:rsid w:val="00F342A8"/>
    <w:rsid w:val="00F34618"/>
    <w:rsid w:val="00F34663"/>
    <w:rsid w:val="00F34FEF"/>
    <w:rsid w:val="00F36640"/>
    <w:rsid w:val="00F36987"/>
    <w:rsid w:val="00F3748E"/>
    <w:rsid w:val="00F4037B"/>
    <w:rsid w:val="00F40A7B"/>
    <w:rsid w:val="00F4150B"/>
    <w:rsid w:val="00F41619"/>
    <w:rsid w:val="00F41AC6"/>
    <w:rsid w:val="00F4205E"/>
    <w:rsid w:val="00F420F0"/>
    <w:rsid w:val="00F42C56"/>
    <w:rsid w:val="00F43BFE"/>
    <w:rsid w:val="00F43C9F"/>
    <w:rsid w:val="00F43FDB"/>
    <w:rsid w:val="00F44277"/>
    <w:rsid w:val="00F4438F"/>
    <w:rsid w:val="00F44F87"/>
    <w:rsid w:val="00F45196"/>
    <w:rsid w:val="00F45648"/>
    <w:rsid w:val="00F46F05"/>
    <w:rsid w:val="00F47128"/>
    <w:rsid w:val="00F47EA1"/>
    <w:rsid w:val="00F47FF1"/>
    <w:rsid w:val="00F505B3"/>
    <w:rsid w:val="00F50C0D"/>
    <w:rsid w:val="00F51BDE"/>
    <w:rsid w:val="00F5237F"/>
    <w:rsid w:val="00F52F1C"/>
    <w:rsid w:val="00F537CE"/>
    <w:rsid w:val="00F53904"/>
    <w:rsid w:val="00F5492A"/>
    <w:rsid w:val="00F5516D"/>
    <w:rsid w:val="00F5578F"/>
    <w:rsid w:val="00F55950"/>
    <w:rsid w:val="00F55BE3"/>
    <w:rsid w:val="00F56420"/>
    <w:rsid w:val="00F5679D"/>
    <w:rsid w:val="00F57186"/>
    <w:rsid w:val="00F61650"/>
    <w:rsid w:val="00F62D20"/>
    <w:rsid w:val="00F6336E"/>
    <w:rsid w:val="00F63B2E"/>
    <w:rsid w:val="00F63FE4"/>
    <w:rsid w:val="00F642B3"/>
    <w:rsid w:val="00F64588"/>
    <w:rsid w:val="00F64BA2"/>
    <w:rsid w:val="00F64DF0"/>
    <w:rsid w:val="00F652DC"/>
    <w:rsid w:val="00F65748"/>
    <w:rsid w:val="00F65750"/>
    <w:rsid w:val="00F6577D"/>
    <w:rsid w:val="00F65999"/>
    <w:rsid w:val="00F664E4"/>
    <w:rsid w:val="00F6653A"/>
    <w:rsid w:val="00F66564"/>
    <w:rsid w:val="00F6668F"/>
    <w:rsid w:val="00F6724D"/>
    <w:rsid w:val="00F67515"/>
    <w:rsid w:val="00F677C7"/>
    <w:rsid w:val="00F67B3F"/>
    <w:rsid w:val="00F67CD0"/>
    <w:rsid w:val="00F701B4"/>
    <w:rsid w:val="00F704E0"/>
    <w:rsid w:val="00F7065B"/>
    <w:rsid w:val="00F70C82"/>
    <w:rsid w:val="00F710A0"/>
    <w:rsid w:val="00F71303"/>
    <w:rsid w:val="00F71FA9"/>
    <w:rsid w:val="00F72A65"/>
    <w:rsid w:val="00F72E19"/>
    <w:rsid w:val="00F73340"/>
    <w:rsid w:val="00F73432"/>
    <w:rsid w:val="00F73C4C"/>
    <w:rsid w:val="00F7407A"/>
    <w:rsid w:val="00F742C6"/>
    <w:rsid w:val="00F74649"/>
    <w:rsid w:val="00F7479A"/>
    <w:rsid w:val="00F75841"/>
    <w:rsid w:val="00F75893"/>
    <w:rsid w:val="00F768EF"/>
    <w:rsid w:val="00F76C49"/>
    <w:rsid w:val="00F77061"/>
    <w:rsid w:val="00F77550"/>
    <w:rsid w:val="00F77F0D"/>
    <w:rsid w:val="00F80894"/>
    <w:rsid w:val="00F80A96"/>
    <w:rsid w:val="00F80E03"/>
    <w:rsid w:val="00F81D31"/>
    <w:rsid w:val="00F82778"/>
    <w:rsid w:val="00F836A8"/>
    <w:rsid w:val="00F84199"/>
    <w:rsid w:val="00F84996"/>
    <w:rsid w:val="00F84A22"/>
    <w:rsid w:val="00F85EC0"/>
    <w:rsid w:val="00F86F0F"/>
    <w:rsid w:val="00F878ED"/>
    <w:rsid w:val="00F87B86"/>
    <w:rsid w:val="00F87EC4"/>
    <w:rsid w:val="00F9058E"/>
    <w:rsid w:val="00F906B6"/>
    <w:rsid w:val="00F90CBD"/>
    <w:rsid w:val="00F912B3"/>
    <w:rsid w:val="00F91384"/>
    <w:rsid w:val="00F922E4"/>
    <w:rsid w:val="00F929EC"/>
    <w:rsid w:val="00F92E54"/>
    <w:rsid w:val="00F93637"/>
    <w:rsid w:val="00F93D88"/>
    <w:rsid w:val="00F93EF9"/>
    <w:rsid w:val="00F94AC9"/>
    <w:rsid w:val="00F94BB8"/>
    <w:rsid w:val="00F94BD2"/>
    <w:rsid w:val="00F951E1"/>
    <w:rsid w:val="00F958D5"/>
    <w:rsid w:val="00F96150"/>
    <w:rsid w:val="00F962D5"/>
    <w:rsid w:val="00F9687A"/>
    <w:rsid w:val="00F96E88"/>
    <w:rsid w:val="00FA1291"/>
    <w:rsid w:val="00FA18A6"/>
    <w:rsid w:val="00FA1BD1"/>
    <w:rsid w:val="00FA2235"/>
    <w:rsid w:val="00FA293D"/>
    <w:rsid w:val="00FA2CE4"/>
    <w:rsid w:val="00FA328B"/>
    <w:rsid w:val="00FA3297"/>
    <w:rsid w:val="00FA35F3"/>
    <w:rsid w:val="00FA38C7"/>
    <w:rsid w:val="00FA3C9D"/>
    <w:rsid w:val="00FA3D03"/>
    <w:rsid w:val="00FA4A2F"/>
    <w:rsid w:val="00FA555A"/>
    <w:rsid w:val="00FA5F99"/>
    <w:rsid w:val="00FA6A80"/>
    <w:rsid w:val="00FA6DF0"/>
    <w:rsid w:val="00FA7C8E"/>
    <w:rsid w:val="00FB1BE4"/>
    <w:rsid w:val="00FB35FD"/>
    <w:rsid w:val="00FB3F5D"/>
    <w:rsid w:val="00FB42C6"/>
    <w:rsid w:val="00FB4BF6"/>
    <w:rsid w:val="00FB4D48"/>
    <w:rsid w:val="00FB51C3"/>
    <w:rsid w:val="00FB521D"/>
    <w:rsid w:val="00FB53AB"/>
    <w:rsid w:val="00FB57EF"/>
    <w:rsid w:val="00FB6286"/>
    <w:rsid w:val="00FB72F7"/>
    <w:rsid w:val="00FB7B68"/>
    <w:rsid w:val="00FC08B6"/>
    <w:rsid w:val="00FC0AE2"/>
    <w:rsid w:val="00FC19B0"/>
    <w:rsid w:val="00FC1A35"/>
    <w:rsid w:val="00FC2058"/>
    <w:rsid w:val="00FC2188"/>
    <w:rsid w:val="00FC280E"/>
    <w:rsid w:val="00FC2D00"/>
    <w:rsid w:val="00FC340C"/>
    <w:rsid w:val="00FC55A4"/>
    <w:rsid w:val="00FC5F78"/>
    <w:rsid w:val="00FC6C7B"/>
    <w:rsid w:val="00FC7BA1"/>
    <w:rsid w:val="00FD0B8C"/>
    <w:rsid w:val="00FD0E91"/>
    <w:rsid w:val="00FD11D1"/>
    <w:rsid w:val="00FD1630"/>
    <w:rsid w:val="00FD1CFF"/>
    <w:rsid w:val="00FD1D0B"/>
    <w:rsid w:val="00FD1D9B"/>
    <w:rsid w:val="00FD5226"/>
    <w:rsid w:val="00FD558E"/>
    <w:rsid w:val="00FD582F"/>
    <w:rsid w:val="00FD5B87"/>
    <w:rsid w:val="00FD5CC9"/>
    <w:rsid w:val="00FD5D8A"/>
    <w:rsid w:val="00FD5EC8"/>
    <w:rsid w:val="00FD6224"/>
    <w:rsid w:val="00FD7BFA"/>
    <w:rsid w:val="00FD7D2B"/>
    <w:rsid w:val="00FE03D9"/>
    <w:rsid w:val="00FE04BE"/>
    <w:rsid w:val="00FE090B"/>
    <w:rsid w:val="00FE10FA"/>
    <w:rsid w:val="00FE11F9"/>
    <w:rsid w:val="00FE1301"/>
    <w:rsid w:val="00FE168D"/>
    <w:rsid w:val="00FE19D5"/>
    <w:rsid w:val="00FE2FCA"/>
    <w:rsid w:val="00FE30F5"/>
    <w:rsid w:val="00FE3A03"/>
    <w:rsid w:val="00FE3C07"/>
    <w:rsid w:val="00FE4070"/>
    <w:rsid w:val="00FE5E1A"/>
    <w:rsid w:val="00FE6AE3"/>
    <w:rsid w:val="00FE6D98"/>
    <w:rsid w:val="00FE6EC0"/>
    <w:rsid w:val="00FE6EC4"/>
    <w:rsid w:val="00FE6FE9"/>
    <w:rsid w:val="00FE723C"/>
    <w:rsid w:val="00FF0353"/>
    <w:rsid w:val="00FF0B05"/>
    <w:rsid w:val="00FF14C8"/>
    <w:rsid w:val="00FF18BD"/>
    <w:rsid w:val="00FF1A05"/>
    <w:rsid w:val="00FF1C91"/>
    <w:rsid w:val="00FF1FEF"/>
    <w:rsid w:val="00FF31A2"/>
    <w:rsid w:val="00FF37B3"/>
    <w:rsid w:val="00FF3B0A"/>
    <w:rsid w:val="00FF4962"/>
    <w:rsid w:val="00FF5616"/>
    <w:rsid w:val="00FF5DA3"/>
    <w:rsid w:val="00FF620F"/>
    <w:rsid w:val="00FF716B"/>
    <w:rsid w:val="00FF7655"/>
    <w:rsid w:val="011A527D"/>
    <w:rsid w:val="013ADF5B"/>
    <w:rsid w:val="01651660"/>
    <w:rsid w:val="0180476A"/>
    <w:rsid w:val="01AA2538"/>
    <w:rsid w:val="01AD722B"/>
    <w:rsid w:val="01CE0196"/>
    <w:rsid w:val="0218B3A2"/>
    <w:rsid w:val="025D3FE0"/>
    <w:rsid w:val="02DEB1F5"/>
    <w:rsid w:val="02E0C9BD"/>
    <w:rsid w:val="02EAA8BA"/>
    <w:rsid w:val="0308F9E6"/>
    <w:rsid w:val="034C3D01"/>
    <w:rsid w:val="03E631D3"/>
    <w:rsid w:val="03E8DDBB"/>
    <w:rsid w:val="03EA2FFC"/>
    <w:rsid w:val="0492CC81"/>
    <w:rsid w:val="058FDD67"/>
    <w:rsid w:val="05D9350C"/>
    <w:rsid w:val="062D2563"/>
    <w:rsid w:val="065205CD"/>
    <w:rsid w:val="065AD0BD"/>
    <w:rsid w:val="070583EE"/>
    <w:rsid w:val="0730B103"/>
    <w:rsid w:val="078576F6"/>
    <w:rsid w:val="078C6762"/>
    <w:rsid w:val="07F6E330"/>
    <w:rsid w:val="08397F81"/>
    <w:rsid w:val="0840B6A7"/>
    <w:rsid w:val="0860B9E0"/>
    <w:rsid w:val="08674C45"/>
    <w:rsid w:val="0878D447"/>
    <w:rsid w:val="08A06F8E"/>
    <w:rsid w:val="08EE3E23"/>
    <w:rsid w:val="0961A307"/>
    <w:rsid w:val="0A8C126C"/>
    <w:rsid w:val="0B626CB4"/>
    <w:rsid w:val="0B6C7080"/>
    <w:rsid w:val="0B6E20F3"/>
    <w:rsid w:val="0BD13A50"/>
    <w:rsid w:val="0BED4C9C"/>
    <w:rsid w:val="0BF9FC9E"/>
    <w:rsid w:val="0CA8A1BD"/>
    <w:rsid w:val="0CAAF774"/>
    <w:rsid w:val="0D3D1B45"/>
    <w:rsid w:val="0D41BE91"/>
    <w:rsid w:val="0DA64BB4"/>
    <w:rsid w:val="0DD2DC80"/>
    <w:rsid w:val="0DEDC80E"/>
    <w:rsid w:val="0E84FF4C"/>
    <w:rsid w:val="0EB75F90"/>
    <w:rsid w:val="0F0C7219"/>
    <w:rsid w:val="0F3C4F53"/>
    <w:rsid w:val="0F5134D9"/>
    <w:rsid w:val="0F6526E7"/>
    <w:rsid w:val="0F7795C4"/>
    <w:rsid w:val="0FDF302C"/>
    <w:rsid w:val="101E6AFD"/>
    <w:rsid w:val="10667AB6"/>
    <w:rsid w:val="109777E2"/>
    <w:rsid w:val="10B7E686"/>
    <w:rsid w:val="10EFF9F0"/>
    <w:rsid w:val="110DA234"/>
    <w:rsid w:val="11483E8F"/>
    <w:rsid w:val="11518A6F"/>
    <w:rsid w:val="11B8181A"/>
    <w:rsid w:val="11D03CF1"/>
    <w:rsid w:val="1213D81F"/>
    <w:rsid w:val="1219906A"/>
    <w:rsid w:val="126DDCD1"/>
    <w:rsid w:val="127E8CED"/>
    <w:rsid w:val="12A36EFF"/>
    <w:rsid w:val="12A83771"/>
    <w:rsid w:val="12B38A2F"/>
    <w:rsid w:val="12C5DFC4"/>
    <w:rsid w:val="1352E6B6"/>
    <w:rsid w:val="1352EC5C"/>
    <w:rsid w:val="135907E7"/>
    <w:rsid w:val="1386BDC3"/>
    <w:rsid w:val="139AAE93"/>
    <w:rsid w:val="14291D51"/>
    <w:rsid w:val="145EC970"/>
    <w:rsid w:val="1474A8F0"/>
    <w:rsid w:val="14A152C1"/>
    <w:rsid w:val="1521B73B"/>
    <w:rsid w:val="152C2035"/>
    <w:rsid w:val="1557036E"/>
    <w:rsid w:val="15B24F6D"/>
    <w:rsid w:val="15CCE1AD"/>
    <w:rsid w:val="15CF207B"/>
    <w:rsid w:val="15F0DD62"/>
    <w:rsid w:val="15F183E5"/>
    <w:rsid w:val="164D2BED"/>
    <w:rsid w:val="1678D60B"/>
    <w:rsid w:val="16A25DCC"/>
    <w:rsid w:val="16C3F24C"/>
    <w:rsid w:val="16CFCD91"/>
    <w:rsid w:val="16D3FBFB"/>
    <w:rsid w:val="17055FA1"/>
    <w:rsid w:val="17997335"/>
    <w:rsid w:val="182C1EFB"/>
    <w:rsid w:val="18531D98"/>
    <w:rsid w:val="186FCC5C"/>
    <w:rsid w:val="188D647A"/>
    <w:rsid w:val="189D6156"/>
    <w:rsid w:val="18EC7FE5"/>
    <w:rsid w:val="191A7745"/>
    <w:rsid w:val="1937A955"/>
    <w:rsid w:val="196DBCF5"/>
    <w:rsid w:val="19B08D67"/>
    <w:rsid w:val="19E50835"/>
    <w:rsid w:val="19FE8E38"/>
    <w:rsid w:val="1A0D0ADB"/>
    <w:rsid w:val="1A5EE931"/>
    <w:rsid w:val="1A62DAA8"/>
    <w:rsid w:val="1A6DF203"/>
    <w:rsid w:val="1AA5387B"/>
    <w:rsid w:val="1AA81912"/>
    <w:rsid w:val="1AAE9AC5"/>
    <w:rsid w:val="1B1E0E39"/>
    <w:rsid w:val="1B288DC9"/>
    <w:rsid w:val="1B48CB68"/>
    <w:rsid w:val="1B5AEE4B"/>
    <w:rsid w:val="1B7D2D19"/>
    <w:rsid w:val="1B81A2DF"/>
    <w:rsid w:val="1C4AE325"/>
    <w:rsid w:val="1C65FD4A"/>
    <w:rsid w:val="1D3D175C"/>
    <w:rsid w:val="1D5CB6EC"/>
    <w:rsid w:val="1D8A7C41"/>
    <w:rsid w:val="1DAE93E4"/>
    <w:rsid w:val="1DBD4210"/>
    <w:rsid w:val="1E0ABCC0"/>
    <w:rsid w:val="1E86DF00"/>
    <w:rsid w:val="1EAC03A5"/>
    <w:rsid w:val="1EBA7D29"/>
    <w:rsid w:val="1F26B9FF"/>
    <w:rsid w:val="1F2A0CA9"/>
    <w:rsid w:val="2016E2C9"/>
    <w:rsid w:val="202F06EC"/>
    <w:rsid w:val="208682C4"/>
    <w:rsid w:val="208FF25C"/>
    <w:rsid w:val="210A6AD0"/>
    <w:rsid w:val="214A8D57"/>
    <w:rsid w:val="217CFAEE"/>
    <w:rsid w:val="21C4EBD9"/>
    <w:rsid w:val="21C851A9"/>
    <w:rsid w:val="21DE0A3B"/>
    <w:rsid w:val="21E7B40F"/>
    <w:rsid w:val="21F9CCDC"/>
    <w:rsid w:val="220F03F3"/>
    <w:rsid w:val="227814F1"/>
    <w:rsid w:val="22FC473B"/>
    <w:rsid w:val="23689E71"/>
    <w:rsid w:val="23A7B3EB"/>
    <w:rsid w:val="23E859D3"/>
    <w:rsid w:val="243E9304"/>
    <w:rsid w:val="2459A058"/>
    <w:rsid w:val="24782EC9"/>
    <w:rsid w:val="249E0AAF"/>
    <w:rsid w:val="24B1F004"/>
    <w:rsid w:val="24BE0C89"/>
    <w:rsid w:val="255E397B"/>
    <w:rsid w:val="25D74771"/>
    <w:rsid w:val="26107428"/>
    <w:rsid w:val="261A0D52"/>
    <w:rsid w:val="263AFF20"/>
    <w:rsid w:val="26513225"/>
    <w:rsid w:val="266A27B1"/>
    <w:rsid w:val="267E69D2"/>
    <w:rsid w:val="269FA20F"/>
    <w:rsid w:val="27026D8C"/>
    <w:rsid w:val="2722EA4B"/>
    <w:rsid w:val="2746F337"/>
    <w:rsid w:val="2781D898"/>
    <w:rsid w:val="28179CBD"/>
    <w:rsid w:val="2873D738"/>
    <w:rsid w:val="289413D5"/>
    <w:rsid w:val="28A332E1"/>
    <w:rsid w:val="28ECE3AF"/>
    <w:rsid w:val="28F692DC"/>
    <w:rsid w:val="2932859B"/>
    <w:rsid w:val="293D8D9C"/>
    <w:rsid w:val="29400BB9"/>
    <w:rsid w:val="2941BAA6"/>
    <w:rsid w:val="29980A2C"/>
    <w:rsid w:val="29CF239B"/>
    <w:rsid w:val="29F5D480"/>
    <w:rsid w:val="29F6B4A8"/>
    <w:rsid w:val="2A282280"/>
    <w:rsid w:val="2A422517"/>
    <w:rsid w:val="2A5934A7"/>
    <w:rsid w:val="2AB9C100"/>
    <w:rsid w:val="2B243EA1"/>
    <w:rsid w:val="2B5E5525"/>
    <w:rsid w:val="2B64F521"/>
    <w:rsid w:val="2B70FB01"/>
    <w:rsid w:val="2BA5A781"/>
    <w:rsid w:val="2BCAEA4E"/>
    <w:rsid w:val="2BD581BF"/>
    <w:rsid w:val="2BEE81E3"/>
    <w:rsid w:val="2BF3871A"/>
    <w:rsid w:val="2C2CC203"/>
    <w:rsid w:val="2C2F9FF7"/>
    <w:rsid w:val="2C4D50A7"/>
    <w:rsid w:val="2C740609"/>
    <w:rsid w:val="2C91254C"/>
    <w:rsid w:val="2CA78A05"/>
    <w:rsid w:val="2CAFB5A7"/>
    <w:rsid w:val="2D35FC1B"/>
    <w:rsid w:val="2D37D3E0"/>
    <w:rsid w:val="2D391B99"/>
    <w:rsid w:val="2D74F1BF"/>
    <w:rsid w:val="2DA4F1B9"/>
    <w:rsid w:val="2DD1C9C1"/>
    <w:rsid w:val="2DEC2ABE"/>
    <w:rsid w:val="2EAE221F"/>
    <w:rsid w:val="2EB07D92"/>
    <w:rsid w:val="2EF0CC11"/>
    <w:rsid w:val="2EFAEF7D"/>
    <w:rsid w:val="2F3DA748"/>
    <w:rsid w:val="2F44972E"/>
    <w:rsid w:val="2F5A7C3D"/>
    <w:rsid w:val="2F6FB72F"/>
    <w:rsid w:val="2F755462"/>
    <w:rsid w:val="2F878C53"/>
    <w:rsid w:val="2FABA030"/>
    <w:rsid w:val="2FFD1FE0"/>
    <w:rsid w:val="300DBEEA"/>
    <w:rsid w:val="308AA48E"/>
    <w:rsid w:val="30B0755C"/>
    <w:rsid w:val="30E0D00A"/>
    <w:rsid w:val="3120B7BB"/>
    <w:rsid w:val="315579A2"/>
    <w:rsid w:val="31E3B3E1"/>
    <w:rsid w:val="31E76BCC"/>
    <w:rsid w:val="3242BB68"/>
    <w:rsid w:val="325289E6"/>
    <w:rsid w:val="328E655A"/>
    <w:rsid w:val="32A1F525"/>
    <w:rsid w:val="32E016F6"/>
    <w:rsid w:val="32E32F59"/>
    <w:rsid w:val="3391CF8D"/>
    <w:rsid w:val="339356E4"/>
    <w:rsid w:val="33C8EAFA"/>
    <w:rsid w:val="33C9D0C5"/>
    <w:rsid w:val="340BE35A"/>
    <w:rsid w:val="34801786"/>
    <w:rsid w:val="349C520E"/>
    <w:rsid w:val="34DA30AF"/>
    <w:rsid w:val="34DDE854"/>
    <w:rsid w:val="34E125A1"/>
    <w:rsid w:val="34E22215"/>
    <w:rsid w:val="3514FD42"/>
    <w:rsid w:val="352376E4"/>
    <w:rsid w:val="35787321"/>
    <w:rsid w:val="35B1B54F"/>
    <w:rsid w:val="35DB07F4"/>
    <w:rsid w:val="36002635"/>
    <w:rsid w:val="36085FA6"/>
    <w:rsid w:val="36771760"/>
    <w:rsid w:val="36D23986"/>
    <w:rsid w:val="374C65C5"/>
    <w:rsid w:val="37714BE7"/>
    <w:rsid w:val="37964CB4"/>
    <w:rsid w:val="37C38C36"/>
    <w:rsid w:val="37CD3F29"/>
    <w:rsid w:val="3838E5A5"/>
    <w:rsid w:val="383C7C20"/>
    <w:rsid w:val="3883EAD4"/>
    <w:rsid w:val="38B05804"/>
    <w:rsid w:val="38CFAD3D"/>
    <w:rsid w:val="38D783AB"/>
    <w:rsid w:val="392EC0C4"/>
    <w:rsid w:val="393F3F87"/>
    <w:rsid w:val="39BE1AA8"/>
    <w:rsid w:val="39DAA9EC"/>
    <w:rsid w:val="3A261202"/>
    <w:rsid w:val="3A337C47"/>
    <w:rsid w:val="3AC3B6A9"/>
    <w:rsid w:val="3AD55163"/>
    <w:rsid w:val="3AFA9580"/>
    <w:rsid w:val="3B12C1BE"/>
    <w:rsid w:val="3B16A240"/>
    <w:rsid w:val="3BACFB29"/>
    <w:rsid w:val="3BC1E263"/>
    <w:rsid w:val="3BDF7A81"/>
    <w:rsid w:val="3C2122E2"/>
    <w:rsid w:val="3C8236AD"/>
    <w:rsid w:val="3CDEE265"/>
    <w:rsid w:val="3CFAB1A1"/>
    <w:rsid w:val="3D99FB55"/>
    <w:rsid w:val="3DA5E0E7"/>
    <w:rsid w:val="3DC0405C"/>
    <w:rsid w:val="3E616524"/>
    <w:rsid w:val="3EDC7A52"/>
    <w:rsid w:val="3EFF54A7"/>
    <w:rsid w:val="3F793176"/>
    <w:rsid w:val="3F7D59EB"/>
    <w:rsid w:val="3FB92B6E"/>
    <w:rsid w:val="407B9598"/>
    <w:rsid w:val="407F753B"/>
    <w:rsid w:val="40F1C708"/>
    <w:rsid w:val="4101A729"/>
    <w:rsid w:val="412ECC2A"/>
    <w:rsid w:val="41507067"/>
    <w:rsid w:val="417B2D63"/>
    <w:rsid w:val="41824660"/>
    <w:rsid w:val="4214BC6D"/>
    <w:rsid w:val="42AD3B8A"/>
    <w:rsid w:val="42F286A5"/>
    <w:rsid w:val="430DC466"/>
    <w:rsid w:val="430FBFFA"/>
    <w:rsid w:val="43480CD2"/>
    <w:rsid w:val="43D35D42"/>
    <w:rsid w:val="43D3F97C"/>
    <w:rsid w:val="43E20863"/>
    <w:rsid w:val="43E8F8CF"/>
    <w:rsid w:val="44E29DB6"/>
    <w:rsid w:val="44E469EA"/>
    <w:rsid w:val="45263D58"/>
    <w:rsid w:val="452ED94C"/>
    <w:rsid w:val="45B660C3"/>
    <w:rsid w:val="45FFA668"/>
    <w:rsid w:val="4647B071"/>
    <w:rsid w:val="474EC3FE"/>
    <w:rsid w:val="47BB896F"/>
    <w:rsid w:val="48351FC6"/>
    <w:rsid w:val="48575DB8"/>
    <w:rsid w:val="485F206D"/>
    <w:rsid w:val="48A949C5"/>
    <w:rsid w:val="49BC3DB8"/>
    <w:rsid w:val="49C090F9"/>
    <w:rsid w:val="49CE2E1F"/>
    <w:rsid w:val="49DB0086"/>
    <w:rsid w:val="49EF49C0"/>
    <w:rsid w:val="49F6DA36"/>
    <w:rsid w:val="4A003BE0"/>
    <w:rsid w:val="4A208327"/>
    <w:rsid w:val="4A2AF10D"/>
    <w:rsid w:val="4A2B3CD1"/>
    <w:rsid w:val="4A423A1F"/>
    <w:rsid w:val="4A95866C"/>
    <w:rsid w:val="4ACA6FFD"/>
    <w:rsid w:val="4ADE7A63"/>
    <w:rsid w:val="4B35D39A"/>
    <w:rsid w:val="4B6CAD87"/>
    <w:rsid w:val="4BC8198D"/>
    <w:rsid w:val="4BE41C6D"/>
    <w:rsid w:val="4BFA2039"/>
    <w:rsid w:val="4C0B1040"/>
    <w:rsid w:val="4C14EDC6"/>
    <w:rsid w:val="4CC00028"/>
    <w:rsid w:val="4CF35CD8"/>
    <w:rsid w:val="4D61A7A2"/>
    <w:rsid w:val="4D67305E"/>
    <w:rsid w:val="4D732F06"/>
    <w:rsid w:val="4D84254C"/>
    <w:rsid w:val="4D91FF23"/>
    <w:rsid w:val="4E25422D"/>
    <w:rsid w:val="4E47520F"/>
    <w:rsid w:val="4E517D46"/>
    <w:rsid w:val="4EB3CC2A"/>
    <w:rsid w:val="4EFD7803"/>
    <w:rsid w:val="4F3A4CDB"/>
    <w:rsid w:val="4F5C7B0F"/>
    <w:rsid w:val="4F98BCC6"/>
    <w:rsid w:val="4FB74E9F"/>
    <w:rsid w:val="4FD3C97E"/>
    <w:rsid w:val="4FF3085F"/>
    <w:rsid w:val="5042C448"/>
    <w:rsid w:val="506198F8"/>
    <w:rsid w:val="508F74AE"/>
    <w:rsid w:val="50994864"/>
    <w:rsid w:val="50C99FE5"/>
    <w:rsid w:val="50E10EAC"/>
    <w:rsid w:val="51049068"/>
    <w:rsid w:val="510F2642"/>
    <w:rsid w:val="51969375"/>
    <w:rsid w:val="51C89D92"/>
    <w:rsid w:val="52217D72"/>
    <w:rsid w:val="527FDCA3"/>
    <w:rsid w:val="52B6EE48"/>
    <w:rsid w:val="52D41CC6"/>
    <w:rsid w:val="52DC6831"/>
    <w:rsid w:val="52E712F8"/>
    <w:rsid w:val="52FBEC5C"/>
    <w:rsid w:val="534EB539"/>
    <w:rsid w:val="536AA7E2"/>
    <w:rsid w:val="536E6C41"/>
    <w:rsid w:val="539F8C2F"/>
    <w:rsid w:val="53D4DA9D"/>
    <w:rsid w:val="53DE1916"/>
    <w:rsid w:val="53F62A1C"/>
    <w:rsid w:val="544935AD"/>
    <w:rsid w:val="5463CE16"/>
    <w:rsid w:val="54678ACA"/>
    <w:rsid w:val="548CABF1"/>
    <w:rsid w:val="5495BC45"/>
    <w:rsid w:val="55E33F7C"/>
    <w:rsid w:val="568DB9F1"/>
    <w:rsid w:val="56AE9C36"/>
    <w:rsid w:val="56BBB87C"/>
    <w:rsid w:val="56E34E1C"/>
    <w:rsid w:val="56E41865"/>
    <w:rsid w:val="57106E1F"/>
    <w:rsid w:val="571CCBBA"/>
    <w:rsid w:val="57481BF8"/>
    <w:rsid w:val="57576F22"/>
    <w:rsid w:val="578CA942"/>
    <w:rsid w:val="57943058"/>
    <w:rsid w:val="57D111A0"/>
    <w:rsid w:val="588116BB"/>
    <w:rsid w:val="5921104E"/>
    <w:rsid w:val="5950CB27"/>
    <w:rsid w:val="596B03A7"/>
    <w:rsid w:val="599D0BC4"/>
    <w:rsid w:val="59A3E513"/>
    <w:rsid w:val="59B58669"/>
    <w:rsid w:val="59B6D7F2"/>
    <w:rsid w:val="59BF031B"/>
    <w:rsid w:val="59D3C899"/>
    <w:rsid w:val="59D6AAD3"/>
    <w:rsid w:val="5A06EA92"/>
    <w:rsid w:val="5A28AD21"/>
    <w:rsid w:val="5A2E65C4"/>
    <w:rsid w:val="5A40D962"/>
    <w:rsid w:val="5AC361EE"/>
    <w:rsid w:val="5B03DE5E"/>
    <w:rsid w:val="5B0858DD"/>
    <w:rsid w:val="5B0F53E1"/>
    <w:rsid w:val="5B684694"/>
    <w:rsid w:val="5B85838B"/>
    <w:rsid w:val="5BA7D242"/>
    <w:rsid w:val="5BF4C5C2"/>
    <w:rsid w:val="5BF6AC87"/>
    <w:rsid w:val="5C52DCD4"/>
    <w:rsid w:val="5C84751C"/>
    <w:rsid w:val="5D376669"/>
    <w:rsid w:val="5D3D26E4"/>
    <w:rsid w:val="5D629486"/>
    <w:rsid w:val="5D7114D2"/>
    <w:rsid w:val="5D97E048"/>
    <w:rsid w:val="5DEAF3FF"/>
    <w:rsid w:val="5E5C52C7"/>
    <w:rsid w:val="5E73E78D"/>
    <w:rsid w:val="5E8EC8C0"/>
    <w:rsid w:val="5EFD5B91"/>
    <w:rsid w:val="5F2C77EA"/>
    <w:rsid w:val="5F4BE0D4"/>
    <w:rsid w:val="5FACE9BB"/>
    <w:rsid w:val="5FB6E6B9"/>
    <w:rsid w:val="5FF72709"/>
    <w:rsid w:val="6070195E"/>
    <w:rsid w:val="60728558"/>
    <w:rsid w:val="60856410"/>
    <w:rsid w:val="60B209BA"/>
    <w:rsid w:val="60E32362"/>
    <w:rsid w:val="61784EAA"/>
    <w:rsid w:val="617BEB54"/>
    <w:rsid w:val="61831F92"/>
    <w:rsid w:val="61A2462A"/>
    <w:rsid w:val="61A32F21"/>
    <w:rsid w:val="61B3F776"/>
    <w:rsid w:val="621B4018"/>
    <w:rsid w:val="62233E3C"/>
    <w:rsid w:val="622E217A"/>
    <w:rsid w:val="62AF3884"/>
    <w:rsid w:val="62DD1EF4"/>
    <w:rsid w:val="62E40F60"/>
    <w:rsid w:val="637B10A6"/>
    <w:rsid w:val="63FD5219"/>
    <w:rsid w:val="6434BAB3"/>
    <w:rsid w:val="64561CF9"/>
    <w:rsid w:val="64ACDD43"/>
    <w:rsid w:val="65D08B14"/>
    <w:rsid w:val="661E83F7"/>
    <w:rsid w:val="6622C359"/>
    <w:rsid w:val="664A9351"/>
    <w:rsid w:val="6700D28C"/>
    <w:rsid w:val="67207B1B"/>
    <w:rsid w:val="6730ECA4"/>
    <w:rsid w:val="6767561F"/>
    <w:rsid w:val="67C15E4B"/>
    <w:rsid w:val="683065EE"/>
    <w:rsid w:val="68498DBD"/>
    <w:rsid w:val="685F8EEA"/>
    <w:rsid w:val="687E0519"/>
    <w:rsid w:val="688DAC97"/>
    <w:rsid w:val="689B3694"/>
    <w:rsid w:val="69162268"/>
    <w:rsid w:val="6948A2E7"/>
    <w:rsid w:val="6999C678"/>
    <w:rsid w:val="69A59999"/>
    <w:rsid w:val="6A204785"/>
    <w:rsid w:val="6A962260"/>
    <w:rsid w:val="6A9BB206"/>
    <w:rsid w:val="6AA0F929"/>
    <w:rsid w:val="6AC4D401"/>
    <w:rsid w:val="6AC9B536"/>
    <w:rsid w:val="6B0B0E7F"/>
    <w:rsid w:val="6B32E944"/>
    <w:rsid w:val="6B3A93F3"/>
    <w:rsid w:val="6B4C6F36"/>
    <w:rsid w:val="6B604914"/>
    <w:rsid w:val="6B9DBA78"/>
    <w:rsid w:val="6BEBBDD7"/>
    <w:rsid w:val="6C08F14E"/>
    <w:rsid w:val="6C37797B"/>
    <w:rsid w:val="6C65493C"/>
    <w:rsid w:val="6C973EE7"/>
    <w:rsid w:val="6CC062BB"/>
    <w:rsid w:val="6D5DD5C8"/>
    <w:rsid w:val="6D5F8AFE"/>
    <w:rsid w:val="6DD69F9D"/>
    <w:rsid w:val="6DD775F6"/>
    <w:rsid w:val="6DE332C5"/>
    <w:rsid w:val="6E4285DA"/>
    <w:rsid w:val="6E4F273C"/>
    <w:rsid w:val="6E59EDFA"/>
    <w:rsid w:val="6E90A1B4"/>
    <w:rsid w:val="6ED25B7D"/>
    <w:rsid w:val="6F03417B"/>
    <w:rsid w:val="6F0D13F6"/>
    <w:rsid w:val="6F39D9CB"/>
    <w:rsid w:val="6F6703CD"/>
    <w:rsid w:val="6FA32268"/>
    <w:rsid w:val="6FB25E48"/>
    <w:rsid w:val="6FF1ABEE"/>
    <w:rsid w:val="7006F1DF"/>
    <w:rsid w:val="704B1D94"/>
    <w:rsid w:val="70A35E2E"/>
    <w:rsid w:val="713DB288"/>
    <w:rsid w:val="71700E73"/>
    <w:rsid w:val="721EE25E"/>
    <w:rsid w:val="72502582"/>
    <w:rsid w:val="725ADC90"/>
    <w:rsid w:val="731C1C52"/>
    <w:rsid w:val="7334DFAE"/>
    <w:rsid w:val="733791FA"/>
    <w:rsid w:val="73451E66"/>
    <w:rsid w:val="7363B9F7"/>
    <w:rsid w:val="745B021D"/>
    <w:rsid w:val="74E2DBA5"/>
    <w:rsid w:val="75012E02"/>
    <w:rsid w:val="753FF58B"/>
    <w:rsid w:val="75539D7B"/>
    <w:rsid w:val="756DD2DC"/>
    <w:rsid w:val="75817451"/>
    <w:rsid w:val="75AFD7FA"/>
    <w:rsid w:val="76574B78"/>
    <w:rsid w:val="7675E22E"/>
    <w:rsid w:val="767C0176"/>
    <w:rsid w:val="76AA2151"/>
    <w:rsid w:val="76C5856D"/>
    <w:rsid w:val="76DC6313"/>
    <w:rsid w:val="7710C4A0"/>
    <w:rsid w:val="775AB3BD"/>
    <w:rsid w:val="7777787A"/>
    <w:rsid w:val="77EA8059"/>
    <w:rsid w:val="7809E468"/>
    <w:rsid w:val="7847BE6B"/>
    <w:rsid w:val="7957270A"/>
    <w:rsid w:val="79964F9B"/>
    <w:rsid w:val="7A01E635"/>
    <w:rsid w:val="7A356423"/>
    <w:rsid w:val="7A5CD45C"/>
    <w:rsid w:val="7A79F66B"/>
    <w:rsid w:val="7AEE2E5C"/>
    <w:rsid w:val="7B3243D6"/>
    <w:rsid w:val="7B7FE042"/>
    <w:rsid w:val="7BA10847"/>
    <w:rsid w:val="7BB2B9CC"/>
    <w:rsid w:val="7C0B5CD7"/>
    <w:rsid w:val="7CDCF0E4"/>
    <w:rsid w:val="7CF8B610"/>
    <w:rsid w:val="7CFEB7DB"/>
    <w:rsid w:val="7D1B223C"/>
    <w:rsid w:val="7D25DEA0"/>
    <w:rsid w:val="7D3089CB"/>
    <w:rsid w:val="7D5DAEFE"/>
    <w:rsid w:val="7DAF455D"/>
    <w:rsid w:val="7DB45F81"/>
    <w:rsid w:val="7DDDCA66"/>
    <w:rsid w:val="7E5FE1BE"/>
    <w:rsid w:val="7EDD1097"/>
    <w:rsid w:val="7F7C92FC"/>
    <w:rsid w:val="7FFFFF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4303D1"/>
  <w15:docId w15:val="{5826DA84-3102-42B9-B6AD-F40ADDBA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07A"/>
    <w:pPr>
      <w:spacing w:after="200" w:line="276" w:lineRule="auto"/>
    </w:pPr>
    <w:rPr>
      <w:rFonts w:eastAsiaTheme="minorEastAsia"/>
      <w:lang w:eastAsia="lt-LT"/>
    </w:rPr>
  </w:style>
  <w:style w:type="paragraph" w:styleId="Heading2">
    <w:name w:val="heading 2"/>
    <w:basedOn w:val="Normal"/>
    <w:next w:val="Normal"/>
    <w:link w:val="Heading2Char"/>
    <w:uiPriority w:val="9"/>
    <w:unhideWhenUsed/>
    <w:qFormat/>
    <w:rsid w:val="005E3226"/>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0D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0DD1"/>
  </w:style>
  <w:style w:type="paragraph" w:styleId="Footer">
    <w:name w:val="footer"/>
    <w:basedOn w:val="Normal"/>
    <w:link w:val="FooterChar"/>
    <w:uiPriority w:val="99"/>
    <w:unhideWhenUsed/>
    <w:rsid w:val="00060D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0DD1"/>
  </w:style>
  <w:style w:type="character" w:styleId="Hyperlink">
    <w:name w:val="Hyperlink"/>
    <w:basedOn w:val="DefaultParagraphFont"/>
    <w:uiPriority w:val="99"/>
    <w:unhideWhenUsed/>
    <w:rsid w:val="00C42F79"/>
    <w:rPr>
      <w:color w:val="0563C1" w:themeColor="hyperlink"/>
      <w:u w:val="single"/>
    </w:rPr>
  </w:style>
  <w:style w:type="character" w:styleId="FollowedHyperlink">
    <w:name w:val="FollowedHyperlink"/>
    <w:basedOn w:val="DefaultParagraphFont"/>
    <w:uiPriority w:val="99"/>
    <w:semiHidden/>
    <w:unhideWhenUsed/>
    <w:rsid w:val="00A3530E"/>
    <w:rPr>
      <w:color w:val="954F72" w:themeColor="followedHyperlink"/>
      <w:u w:val="single"/>
    </w:rPr>
  </w:style>
  <w:style w:type="paragraph" w:styleId="BalloonText">
    <w:name w:val="Balloon Text"/>
    <w:basedOn w:val="Normal"/>
    <w:link w:val="BalloonTextChar"/>
    <w:uiPriority w:val="99"/>
    <w:semiHidden/>
    <w:unhideWhenUsed/>
    <w:rsid w:val="00AE1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CE1"/>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4F2734"/>
    <w:pPr>
      <w:ind w:left="720"/>
      <w:contextualSpacing/>
    </w:pPr>
  </w:style>
  <w:style w:type="paragraph" w:styleId="NoSpacing">
    <w:name w:val="No Spacing"/>
    <w:uiPriority w:val="1"/>
    <w:qFormat/>
    <w:rsid w:val="00F7407A"/>
    <w:pPr>
      <w:spacing w:after="0" w:line="240" w:lineRule="auto"/>
    </w:pPr>
    <w:rPr>
      <w:rFonts w:eastAsiaTheme="minorEastAsia"/>
      <w:lang w:eastAsia="lt-LT"/>
    </w:rPr>
  </w:style>
  <w:style w:type="paragraph" w:styleId="Revision">
    <w:name w:val="Revision"/>
    <w:hidden/>
    <w:uiPriority w:val="99"/>
    <w:semiHidden/>
    <w:rsid w:val="003363CB"/>
    <w:pPr>
      <w:spacing w:after="0" w:line="240" w:lineRule="auto"/>
    </w:pPr>
    <w:rPr>
      <w:rFonts w:eastAsiaTheme="minorEastAsia"/>
      <w:lang w:eastAsia="lt-LT"/>
    </w:rPr>
  </w:style>
  <w:style w:type="character" w:customStyle="1" w:styleId="Heading2Char">
    <w:name w:val="Heading 2 Char"/>
    <w:basedOn w:val="DefaultParagraphFont"/>
    <w:link w:val="Heading2"/>
    <w:uiPriority w:val="9"/>
    <w:rsid w:val="005E3226"/>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E442F0"/>
    <w:rPr>
      <w:rFonts w:eastAsiaTheme="minorEastAsia"/>
      <w:lang w:eastAsia="lt-LT"/>
    </w:rPr>
  </w:style>
  <w:style w:type="character" w:styleId="CommentReference">
    <w:name w:val="annotation reference"/>
    <w:basedOn w:val="DefaultParagraphFont"/>
    <w:uiPriority w:val="99"/>
    <w:semiHidden/>
    <w:unhideWhenUsed/>
    <w:rsid w:val="005F612A"/>
    <w:rPr>
      <w:sz w:val="16"/>
      <w:szCs w:val="16"/>
    </w:rPr>
  </w:style>
  <w:style w:type="paragraph" w:styleId="CommentText">
    <w:name w:val="annotation text"/>
    <w:basedOn w:val="Normal"/>
    <w:link w:val="CommentTextChar"/>
    <w:uiPriority w:val="99"/>
    <w:unhideWhenUsed/>
    <w:rsid w:val="005F612A"/>
    <w:pPr>
      <w:spacing w:line="240" w:lineRule="auto"/>
    </w:pPr>
    <w:rPr>
      <w:sz w:val="20"/>
      <w:szCs w:val="20"/>
    </w:rPr>
  </w:style>
  <w:style w:type="character" w:customStyle="1" w:styleId="CommentTextChar">
    <w:name w:val="Comment Text Char"/>
    <w:basedOn w:val="DefaultParagraphFont"/>
    <w:link w:val="CommentText"/>
    <w:uiPriority w:val="99"/>
    <w:rsid w:val="005F612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F612A"/>
    <w:rPr>
      <w:b/>
      <w:bCs/>
    </w:rPr>
  </w:style>
  <w:style w:type="character" w:customStyle="1" w:styleId="CommentSubjectChar">
    <w:name w:val="Comment Subject Char"/>
    <w:basedOn w:val="CommentTextChar"/>
    <w:link w:val="CommentSubject"/>
    <w:uiPriority w:val="99"/>
    <w:semiHidden/>
    <w:rsid w:val="005F612A"/>
    <w:rPr>
      <w:rFonts w:eastAsiaTheme="minorEastAsia"/>
      <w:b/>
      <w:bCs/>
      <w:sz w:val="20"/>
      <w:szCs w:val="20"/>
      <w:lang w:eastAsia="lt-LT"/>
    </w:rPr>
  </w:style>
  <w:style w:type="table" w:styleId="TableGrid">
    <w:name w:val="Table Grid"/>
    <w:basedOn w:val="TableNormal"/>
    <w:uiPriority w:val="59"/>
    <w:rsid w:val="007E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rsid w:val="00796114"/>
    <w:rPr>
      <w:rFonts w:ascii="Arial" w:hAnsi="Arial"/>
      <w:sz w:val="20"/>
    </w:rPr>
  </w:style>
  <w:style w:type="numbering" w:customStyle="1" w:styleId="Style3">
    <w:name w:val="Style3"/>
    <w:uiPriority w:val="99"/>
    <w:rsid w:val="00796114"/>
    <w:pPr>
      <w:numPr>
        <w:numId w:val="14"/>
      </w:numPr>
    </w:pPr>
  </w:style>
  <w:style w:type="table" w:customStyle="1" w:styleId="TableGrid1">
    <w:name w:val="Table Grid1"/>
    <w:basedOn w:val="TableNormal"/>
    <w:next w:val="TableGrid"/>
    <w:uiPriority w:val="99"/>
    <w:rsid w:val="006D41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BA57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57EE"/>
    <w:rPr>
      <w:rFonts w:eastAsiaTheme="minorEastAsia"/>
      <w:sz w:val="20"/>
      <w:szCs w:val="20"/>
      <w:lang w:eastAsia="lt-LT"/>
    </w:rPr>
  </w:style>
  <w:style w:type="character" w:styleId="FootnoteReference">
    <w:name w:val="footnote reference"/>
    <w:basedOn w:val="DefaultParagraphFont"/>
    <w:uiPriority w:val="99"/>
    <w:semiHidden/>
    <w:unhideWhenUsed/>
    <w:rsid w:val="00BA57EE"/>
    <w:rPr>
      <w:vertAlign w:val="superscript"/>
    </w:rPr>
  </w:style>
  <w:style w:type="character" w:customStyle="1" w:styleId="cf01">
    <w:name w:val="cf01"/>
    <w:basedOn w:val="DefaultParagraphFont"/>
    <w:rsid w:val="009A6162"/>
    <w:rPr>
      <w:rFonts w:ascii="Segoe UI" w:hAnsi="Segoe UI" w:cs="Segoe UI" w:hint="default"/>
      <w:b/>
      <w:bCs/>
      <w:sz w:val="18"/>
      <w:szCs w:val="18"/>
    </w:rPr>
  </w:style>
  <w:style w:type="character" w:customStyle="1" w:styleId="cf11">
    <w:name w:val="cf11"/>
    <w:basedOn w:val="DefaultParagraphFont"/>
    <w:rsid w:val="009A6162"/>
    <w:rPr>
      <w:rFonts w:ascii="Segoe UI" w:hAnsi="Segoe UI" w:cs="Segoe UI" w:hint="default"/>
      <w:b/>
      <w:bCs/>
      <w:color w:val="FF0000"/>
      <w:sz w:val="18"/>
      <w:szCs w:val="18"/>
    </w:rPr>
  </w:style>
  <w:style w:type="character" w:customStyle="1" w:styleId="cf21">
    <w:name w:val="cf21"/>
    <w:basedOn w:val="DefaultParagraphFont"/>
    <w:rsid w:val="009A6162"/>
    <w:rPr>
      <w:rFonts w:ascii="Segoe UI" w:hAnsi="Segoe UI" w:cs="Segoe UI" w:hint="default"/>
      <w:b/>
      <w:bCs/>
      <w:color w:val="FF0000"/>
      <w:sz w:val="18"/>
      <w:szCs w:val="18"/>
    </w:rPr>
  </w:style>
  <w:style w:type="character" w:styleId="Mention">
    <w:name w:val="Mention"/>
    <w:basedOn w:val="DefaultParagraphFont"/>
    <w:uiPriority w:val="99"/>
    <w:unhideWhenUsed/>
    <w:rsid w:val="00EA3B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672722">
      <w:bodyDiv w:val="1"/>
      <w:marLeft w:val="0"/>
      <w:marRight w:val="0"/>
      <w:marTop w:val="0"/>
      <w:marBottom w:val="0"/>
      <w:divBdr>
        <w:top w:val="none" w:sz="0" w:space="0" w:color="auto"/>
        <w:left w:val="none" w:sz="0" w:space="0" w:color="auto"/>
        <w:bottom w:val="none" w:sz="0" w:space="0" w:color="auto"/>
        <w:right w:val="none" w:sz="0" w:space="0" w:color="auto"/>
      </w:divBdr>
    </w:div>
    <w:div w:id="161266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06L009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411CB-87FD-465A-82B7-0F06CEFCE89D}">
  <ds:schemaRefs>
    <ds:schemaRef ds:uri="http://schemas.microsoft.com/sharepoint/v3/contenttype/forms"/>
  </ds:schemaRefs>
</ds:datastoreItem>
</file>

<file path=customXml/itemProps2.xml><?xml version="1.0" encoding="utf-8"?>
<ds:datastoreItem xmlns:ds="http://schemas.openxmlformats.org/officeDocument/2006/customXml" ds:itemID="{701AC622-288B-4619-BECA-693D1756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3E4F7-A344-4292-B7EA-A77232265235}">
  <ds:schemaRefs>
    <ds:schemaRef ds:uri="http://purl.org/dc/elements/1.1/"/>
    <ds:schemaRef ds:uri="http://schemas.microsoft.com/office/infopath/2007/PartnerControls"/>
    <ds:schemaRef ds:uri="http://purl.org/dc/terms/"/>
    <ds:schemaRef ds:uri="http://purl.org/dc/dcmitype/"/>
    <ds:schemaRef ds:uri="fd1ebae6-e609-4968-9497-26b1e27af0c0"/>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28FBBF3-FB32-4675-8CD9-EE9D08F3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Pages>
  <Words>12775</Words>
  <Characters>7283</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Kaminaitė</cp:lastModifiedBy>
  <cp:revision>77</cp:revision>
  <dcterms:created xsi:type="dcterms:W3CDTF">2025-04-17T23:11:00Z</dcterms:created>
  <dcterms:modified xsi:type="dcterms:W3CDTF">2025-06-09T13:19:00Z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